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vertAnchor="page" w:horzAnchor="page" w:tblpX="9073" w:tblpY="1305"/>
        <w:tblOverlap w:val="never"/>
        <w:tblW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Description w:val="Dokumentinformation"/>
      </w:tblPr>
      <w:tblGrid>
        <w:gridCol w:w="2552"/>
      </w:tblGrid>
      <w:tr w:rsidR="009345D5" w:rsidRPr="00540910" w14:paraId="235D6C0E" w14:textId="77777777" w:rsidTr="008C4324">
        <w:trPr>
          <w:trHeight w:val="284"/>
          <w:tblHeader/>
        </w:trPr>
        <w:tc>
          <w:tcPr>
            <w:tcW w:w="2552" w:type="dxa"/>
          </w:tcPr>
          <w:p w14:paraId="769C8CAA" w14:textId="77777777" w:rsidR="00540910" w:rsidRPr="00540910" w:rsidRDefault="00540910" w:rsidP="00540910">
            <w:pPr>
              <w:pStyle w:val="DocumentDate"/>
            </w:pPr>
            <w:r w:rsidRPr="00540910">
              <w:t>Dato:</w:t>
            </w:r>
            <w:r w:rsidRPr="00540910">
              <w:tab/>
              <w:t>12. februar 2025</w:t>
            </w:r>
          </w:p>
          <w:p w14:paraId="080E7320" w14:textId="77777777" w:rsidR="00540910" w:rsidRPr="00540910" w:rsidRDefault="00540910" w:rsidP="00540910">
            <w:pPr>
              <w:pStyle w:val="DocumentDate"/>
            </w:pPr>
            <w:r w:rsidRPr="00540910">
              <w:t>Ref.:</w:t>
            </w:r>
            <w:r w:rsidRPr="00540910">
              <w:tab/>
              <w:t>GMP</w:t>
            </w:r>
          </w:p>
          <w:p w14:paraId="7145F1E2" w14:textId="54C46245" w:rsidR="009345D5" w:rsidRPr="00540910" w:rsidRDefault="00540910" w:rsidP="00540910">
            <w:pPr>
              <w:pStyle w:val="DocumentDate"/>
            </w:pPr>
            <w:r w:rsidRPr="00540910">
              <w:t>Sagsnr.:</w:t>
            </w:r>
            <w:r w:rsidRPr="00540910">
              <w:tab/>
              <w:t>81.00.00-P22-10-21</w:t>
            </w:r>
          </w:p>
        </w:tc>
      </w:tr>
    </w:tbl>
    <w:p w14:paraId="52071FCA" w14:textId="77777777" w:rsidR="00477E83" w:rsidRPr="00540910" w:rsidRDefault="00477E83" w:rsidP="0095114A">
      <w:pPr>
        <w:spacing w:after="0" w:line="20" w:lineRule="exact"/>
      </w:pPr>
    </w:p>
    <w:p w14:paraId="765B65E4" w14:textId="77777777" w:rsidR="00477E83" w:rsidRPr="00540910" w:rsidRDefault="00477E83" w:rsidP="0095114A">
      <w:pPr>
        <w:spacing w:after="0" w:line="20" w:lineRule="exact"/>
      </w:pPr>
    </w:p>
    <w:p w14:paraId="2B60D00B" w14:textId="147AA24D" w:rsidR="009F30A9" w:rsidRDefault="00540910" w:rsidP="00540910">
      <w:pPr>
        <w:pStyle w:val="Overskrift1"/>
      </w:pPr>
      <w:r w:rsidRPr="00540910">
        <w:t>Administrativ vejledning om orlov og tjenestefrihed</w:t>
      </w:r>
    </w:p>
    <w:p w14:paraId="3894C2DB" w14:textId="1206D77B" w:rsidR="00540910" w:rsidRPr="00540910" w:rsidRDefault="00540910" w:rsidP="00540910">
      <w:r w:rsidRPr="00540910">
        <w:t xml:space="preserve">Denne administrative vejledning angiver forhold, som ikke er aftalt i Hovedudvalget, men som enten følger af andre regler, herunder forvaltningsretlige principper, eller som har karakter af administrative anvisninger. </w:t>
      </w:r>
    </w:p>
    <w:p w14:paraId="3E04143D" w14:textId="77777777" w:rsidR="00540910" w:rsidRPr="00540910" w:rsidRDefault="00540910" w:rsidP="00540910">
      <w:r w:rsidRPr="00540910">
        <w:t xml:space="preserve">Vejledningen angiver hvilke regler der gælder for adgang til orlov og tjenestefrihed. </w:t>
      </w:r>
    </w:p>
    <w:p w14:paraId="3D894958" w14:textId="77777777" w:rsidR="00540910" w:rsidRPr="00540910" w:rsidRDefault="00540910" w:rsidP="00540910">
      <w:r w:rsidRPr="00540910">
        <w:t xml:space="preserve">Inden der foretages eventuelle ændringer i vejledningen, skal Hovedudvalget informeres herom og drøfte de ønskede ændringer. </w:t>
      </w:r>
    </w:p>
    <w:p w14:paraId="56CF7EFF" w14:textId="77777777" w:rsidR="00540910" w:rsidRPr="00540910" w:rsidRDefault="00540910" w:rsidP="00540910">
      <w:pPr>
        <w:spacing w:after="0"/>
      </w:pPr>
      <w:r w:rsidRPr="00540910">
        <w:rPr>
          <w:b/>
          <w:bCs/>
        </w:rPr>
        <w:t xml:space="preserve">Hovedregler </w:t>
      </w:r>
    </w:p>
    <w:p w14:paraId="7147E828" w14:textId="77777777" w:rsidR="00540910" w:rsidRPr="00540910" w:rsidRDefault="00540910" w:rsidP="00540910">
      <w:pPr>
        <w:spacing w:after="0"/>
      </w:pPr>
      <w:r w:rsidRPr="00540910">
        <w:t xml:space="preserve">Tjenestefrihed </w:t>
      </w:r>
    </w:p>
    <w:p w14:paraId="110690BE" w14:textId="1D475EFE" w:rsidR="00540910" w:rsidRPr="00540910" w:rsidRDefault="00540910" w:rsidP="00540910">
      <w:pPr>
        <w:spacing w:after="0"/>
      </w:pPr>
      <w:r w:rsidRPr="00540910">
        <w:t xml:space="preserve">Den ansatte har mulighed for at holde 1 fridag med løn på følgende dage, når de ikke falder på fastlagte ferie- og fridage: </w:t>
      </w:r>
    </w:p>
    <w:p w14:paraId="6083A302" w14:textId="77777777" w:rsidR="00540910" w:rsidRPr="00540910" w:rsidRDefault="00540910" w:rsidP="00540910">
      <w:pPr>
        <w:pStyle w:val="Listeafsnit"/>
        <w:numPr>
          <w:ilvl w:val="0"/>
          <w:numId w:val="11"/>
        </w:numPr>
        <w:ind w:left="1080"/>
      </w:pPr>
      <w:r w:rsidRPr="00540910">
        <w:t xml:space="preserve">egen og ægtefælles/samlevers 50, 60 og </w:t>
      </w:r>
      <w:proofErr w:type="gramStart"/>
      <w:r w:rsidRPr="00540910">
        <w:t>70 års</w:t>
      </w:r>
      <w:proofErr w:type="gramEnd"/>
      <w:r w:rsidRPr="00540910">
        <w:t xml:space="preserve"> fødselsdag </w:t>
      </w:r>
    </w:p>
    <w:p w14:paraId="35116BA7" w14:textId="77777777" w:rsidR="00540910" w:rsidRPr="00540910" w:rsidRDefault="00540910" w:rsidP="00540910">
      <w:pPr>
        <w:pStyle w:val="Listeafsnit"/>
        <w:numPr>
          <w:ilvl w:val="0"/>
          <w:numId w:val="11"/>
        </w:numPr>
        <w:ind w:left="1080"/>
      </w:pPr>
      <w:r w:rsidRPr="00540910">
        <w:t xml:space="preserve">eget 25 års, 40 års og </w:t>
      </w:r>
      <w:proofErr w:type="gramStart"/>
      <w:r w:rsidRPr="00540910">
        <w:t>50 års</w:t>
      </w:r>
      <w:proofErr w:type="gramEnd"/>
      <w:r w:rsidRPr="00540910">
        <w:t xml:space="preserve"> jubilæum </w:t>
      </w:r>
    </w:p>
    <w:p w14:paraId="785BBD08" w14:textId="77777777" w:rsidR="00540910" w:rsidRPr="00540910" w:rsidRDefault="00540910" w:rsidP="00540910">
      <w:pPr>
        <w:pStyle w:val="Listeafsnit"/>
        <w:numPr>
          <w:ilvl w:val="0"/>
          <w:numId w:val="11"/>
        </w:numPr>
        <w:ind w:left="1080"/>
      </w:pPr>
      <w:r w:rsidRPr="00540910">
        <w:t xml:space="preserve">eget barns fødsel </w:t>
      </w:r>
    </w:p>
    <w:p w14:paraId="726FD42A" w14:textId="77777777" w:rsidR="00540910" w:rsidRPr="00540910" w:rsidRDefault="00540910" w:rsidP="00540910">
      <w:pPr>
        <w:spacing w:after="0"/>
      </w:pPr>
    </w:p>
    <w:p w14:paraId="472B3DA1" w14:textId="77777777" w:rsidR="00540910" w:rsidRPr="00540910" w:rsidRDefault="00540910" w:rsidP="00540910">
      <w:pPr>
        <w:spacing w:after="0"/>
      </w:pPr>
      <w:r w:rsidRPr="00540910">
        <w:t xml:space="preserve">Den ansatte har mulighed for at holde 1 fridag med løn på følgende dage, når de ikke falder på fastlagte ferie- og fridage, ved de nedenfor nævnte begivenheder for den ansatte selv eller dennes børn, børnebørn, forældre, søskende, svigerforældre og bedsteforældre: </w:t>
      </w:r>
    </w:p>
    <w:p w14:paraId="60E81264" w14:textId="5613FF41" w:rsidR="00540910" w:rsidRPr="00540910" w:rsidRDefault="00540910" w:rsidP="00540910">
      <w:pPr>
        <w:pStyle w:val="Listeafsnit"/>
        <w:numPr>
          <w:ilvl w:val="0"/>
          <w:numId w:val="11"/>
        </w:numPr>
        <w:ind w:left="1080"/>
      </w:pPr>
      <w:r w:rsidRPr="00540910">
        <w:t xml:space="preserve">bryllup </w:t>
      </w:r>
    </w:p>
    <w:p w14:paraId="6EA7ECF3" w14:textId="77777777" w:rsidR="00540910" w:rsidRDefault="00540910" w:rsidP="00540910">
      <w:pPr>
        <w:pStyle w:val="Listeafsnit"/>
        <w:numPr>
          <w:ilvl w:val="0"/>
          <w:numId w:val="11"/>
        </w:numPr>
        <w:ind w:left="1080"/>
      </w:pPr>
      <w:r w:rsidRPr="00540910">
        <w:t xml:space="preserve">sølvbryllup </w:t>
      </w:r>
    </w:p>
    <w:p w14:paraId="67505EE3" w14:textId="77777777" w:rsidR="00540910" w:rsidRDefault="00540910" w:rsidP="00540910">
      <w:pPr>
        <w:pStyle w:val="Listeafsnit"/>
        <w:numPr>
          <w:ilvl w:val="0"/>
          <w:numId w:val="11"/>
        </w:numPr>
        <w:ind w:left="1080"/>
      </w:pPr>
      <w:r w:rsidRPr="00540910">
        <w:t>guldbryllup</w:t>
      </w:r>
    </w:p>
    <w:p w14:paraId="3B2CBE6B" w14:textId="2523BE83" w:rsidR="00540910" w:rsidRPr="00540910" w:rsidRDefault="00540910" w:rsidP="00540910">
      <w:pPr>
        <w:pStyle w:val="Listeafsnit"/>
        <w:numPr>
          <w:ilvl w:val="0"/>
          <w:numId w:val="11"/>
        </w:numPr>
        <w:ind w:left="1080"/>
      </w:pPr>
      <w:r w:rsidRPr="00540910">
        <w:t xml:space="preserve">diamantbryllup </w:t>
      </w:r>
    </w:p>
    <w:p w14:paraId="7B0D08A7" w14:textId="77777777" w:rsidR="00540910" w:rsidRPr="00540910" w:rsidRDefault="00540910" w:rsidP="00540910">
      <w:pPr>
        <w:spacing w:after="0"/>
      </w:pPr>
      <w:r w:rsidRPr="00540910">
        <w:t xml:space="preserve">Den ansatte har mulighed for at holde 1 fridag med løn på følgende dage, når de ikke falder på fastlagte ferie- og fridage, ved de nedenfor nævnte begivenheder for den ansattes ægtefælle/samlever, børn, svigerbørn, børnebørn, forældre, søskende, svigerforældre og bedsteforældre: </w:t>
      </w:r>
    </w:p>
    <w:p w14:paraId="3E11EC53" w14:textId="77777777" w:rsidR="00540910" w:rsidRPr="00540910" w:rsidRDefault="00540910" w:rsidP="00540910">
      <w:pPr>
        <w:pStyle w:val="Listeafsnit"/>
        <w:numPr>
          <w:ilvl w:val="0"/>
          <w:numId w:val="11"/>
        </w:numPr>
        <w:spacing w:after="0"/>
        <w:ind w:left="1080"/>
      </w:pPr>
      <w:r w:rsidRPr="00540910">
        <w:t xml:space="preserve">dødsfald </w:t>
      </w:r>
    </w:p>
    <w:p w14:paraId="50A3F728" w14:textId="77777777" w:rsidR="00540910" w:rsidRPr="00540910" w:rsidRDefault="00540910" w:rsidP="00540910">
      <w:pPr>
        <w:pStyle w:val="Listeafsnit"/>
        <w:numPr>
          <w:ilvl w:val="0"/>
          <w:numId w:val="11"/>
        </w:numPr>
        <w:ind w:left="1080"/>
      </w:pPr>
      <w:r w:rsidRPr="00540910">
        <w:t xml:space="preserve">begravelse/bisættelse </w:t>
      </w:r>
    </w:p>
    <w:p w14:paraId="6315E0F3" w14:textId="77777777" w:rsidR="00540910" w:rsidRPr="00540910" w:rsidRDefault="00540910" w:rsidP="00540910">
      <w:r w:rsidRPr="00540910">
        <w:t xml:space="preserve">Friheden forudsætter i alle tilfælde, at den ansatte skal deltage i begivenheden på selve dagen. Der gives ikke erstatningsfridage. </w:t>
      </w:r>
    </w:p>
    <w:p w14:paraId="0AFEC2B0" w14:textId="5963C169" w:rsidR="00540910" w:rsidRPr="00540910" w:rsidRDefault="00540910" w:rsidP="00540910">
      <w:r w:rsidRPr="00540910">
        <w:t xml:space="preserve">Der gives den nødvendige frihed med løn i forbindelse med medarbejderens fremmøde på Forsvarets dag (tidligere kaldet session). Orlov uden løn </w:t>
      </w:r>
    </w:p>
    <w:p w14:paraId="0CC6B9A8" w14:textId="77777777" w:rsidR="00540910" w:rsidRPr="00540910" w:rsidRDefault="00540910" w:rsidP="00B911B7">
      <w:pPr>
        <w:spacing w:after="0"/>
        <w:rPr>
          <w:u w:val="single"/>
        </w:rPr>
      </w:pPr>
      <w:r w:rsidRPr="00540910">
        <w:rPr>
          <w:u w:val="single"/>
        </w:rPr>
        <w:t xml:space="preserve">Orlov uden løn </w:t>
      </w:r>
    </w:p>
    <w:p w14:paraId="3ECD20D2" w14:textId="77777777" w:rsidR="00540910" w:rsidRPr="00540910" w:rsidRDefault="00540910" w:rsidP="00B911B7">
      <w:pPr>
        <w:spacing w:after="0"/>
      </w:pPr>
      <w:r w:rsidRPr="00540910">
        <w:t xml:space="preserve">Kommunen er positiv overfor at bevilge orlov af andre årsager end på grund af jobskifte, hvis det er foreneligt med arbejdets tarv. Et tilsagn om bevilling af orlov eller ej vil altid afhænge af den konkrete situation. </w:t>
      </w:r>
    </w:p>
    <w:p w14:paraId="368896E7" w14:textId="77777777" w:rsidR="00B911B7" w:rsidRDefault="00B911B7" w:rsidP="00B911B7">
      <w:pPr>
        <w:spacing w:after="0"/>
      </w:pPr>
    </w:p>
    <w:p w14:paraId="5E70FA5E" w14:textId="562DCFC5" w:rsidR="00540910" w:rsidRPr="00540910" w:rsidRDefault="00540910" w:rsidP="00B911B7">
      <w:pPr>
        <w:spacing w:after="0"/>
      </w:pPr>
      <w:r w:rsidRPr="00540910">
        <w:t xml:space="preserve">Det bemærkes, at optjening af anciennitet, ferieoptjening mv. sættes i bero under medarbejderens orlov. </w:t>
      </w:r>
    </w:p>
    <w:p w14:paraId="2F41DF70" w14:textId="77777777" w:rsidR="00540910" w:rsidRPr="00540910" w:rsidRDefault="00540910" w:rsidP="00540910">
      <w:r w:rsidRPr="00540910">
        <w:lastRenderedPageBreak/>
        <w:t xml:space="preserve">Efter orlovens udløb, er medarbejderen berettiget til at genindtræde i en stilling i samme center, svarende til den stilling som medarbejderen bestred før sin orlov, dog ikke nødvendigvis på samme arbejdsplads/sted. </w:t>
      </w:r>
    </w:p>
    <w:p w14:paraId="0D2585C3" w14:textId="77777777" w:rsidR="00540910" w:rsidRPr="00540910" w:rsidRDefault="00540910" w:rsidP="00B911B7">
      <w:pPr>
        <w:spacing w:after="0"/>
        <w:rPr>
          <w:u w:val="single"/>
        </w:rPr>
      </w:pPr>
      <w:r w:rsidRPr="00540910">
        <w:rPr>
          <w:u w:val="single"/>
        </w:rPr>
        <w:t xml:space="preserve">Fravær af familiemæssige årsager </w:t>
      </w:r>
    </w:p>
    <w:p w14:paraId="7389348C" w14:textId="77777777" w:rsidR="00540910" w:rsidRPr="00540910" w:rsidRDefault="00540910" w:rsidP="00B911B7">
      <w:pPr>
        <w:spacing w:after="0"/>
      </w:pPr>
      <w:r w:rsidRPr="00540910">
        <w:t xml:space="preserve">Medarbejdere kan under ansættelsen få behov for yderligere fravær, ex. i forbindelse med ulykke eller akut sygdom i familien, børns hospitalsindlæggelse, alvorligt syge børn eller af andre familiemæssige årsager. </w:t>
      </w:r>
    </w:p>
    <w:p w14:paraId="173F19F9" w14:textId="77777777" w:rsidR="00B911B7" w:rsidRDefault="00B911B7" w:rsidP="00B911B7">
      <w:pPr>
        <w:spacing w:after="0"/>
      </w:pPr>
    </w:p>
    <w:p w14:paraId="71B1CD3A" w14:textId="3111E9B2" w:rsidR="00540910" w:rsidRPr="00540910" w:rsidRDefault="00540910" w:rsidP="00B911B7">
      <w:pPr>
        <w:spacing w:after="0"/>
      </w:pPr>
      <w:r w:rsidRPr="00540910">
        <w:t xml:space="preserve">Reglerne om tjenestefrihed eller orlov i forbindelse hermed, kan findes i "Aftale om fravær af familiemæssige årsager". Aftalen er indgået imellem parterne på det kommunale arbejdsmarked. </w:t>
      </w:r>
    </w:p>
    <w:p w14:paraId="676E27BE" w14:textId="77777777" w:rsidR="00B911B7" w:rsidRDefault="00B911B7" w:rsidP="00B911B7">
      <w:pPr>
        <w:spacing w:after="0"/>
      </w:pPr>
    </w:p>
    <w:p w14:paraId="4D1B1957" w14:textId="6AD423CC" w:rsidR="00540910" w:rsidRPr="00540910" w:rsidRDefault="00540910" w:rsidP="00B911B7">
      <w:pPr>
        <w:spacing w:after="0"/>
      </w:pPr>
      <w:r w:rsidRPr="00540910">
        <w:t xml:space="preserve">Den enkelte leder opfordres til at rette henvendelse til kommunens centrale personalejuridiske enhed for yderligere rådgivning om de enkelte fraværsformer. </w:t>
      </w:r>
    </w:p>
    <w:p w14:paraId="3F05BD8A" w14:textId="77777777" w:rsidR="00B911B7" w:rsidRDefault="00B911B7" w:rsidP="00B911B7">
      <w:pPr>
        <w:spacing w:after="0"/>
      </w:pPr>
    </w:p>
    <w:p w14:paraId="23A7EE68" w14:textId="07F78DC0" w:rsidR="00540910" w:rsidRPr="00540910" w:rsidRDefault="00540910" w:rsidP="00B911B7">
      <w:pPr>
        <w:spacing w:after="0"/>
        <w:rPr>
          <w:u w:val="single"/>
        </w:rPr>
      </w:pPr>
      <w:r w:rsidRPr="00540910">
        <w:rPr>
          <w:u w:val="single"/>
        </w:rPr>
        <w:t xml:space="preserve">Omsorgsorlov </w:t>
      </w:r>
    </w:p>
    <w:p w14:paraId="7C71D06A" w14:textId="77777777" w:rsidR="00540910" w:rsidRPr="00540910" w:rsidRDefault="00540910" w:rsidP="00B911B7">
      <w:pPr>
        <w:spacing w:after="0"/>
      </w:pPr>
      <w:r w:rsidRPr="00540910">
        <w:t xml:space="preserve">Alle medarbejdere har ret til at holde op til 5 dages omsorgsorlov uden løn om året. Orloven skal bruges til at yde personlig omsorg eller støtte til </w:t>
      </w:r>
    </w:p>
    <w:p w14:paraId="35555B09" w14:textId="77777777" w:rsidR="00540910" w:rsidRPr="00540910" w:rsidRDefault="00540910" w:rsidP="00B911B7">
      <w:pPr>
        <w:pStyle w:val="Listeafsnit"/>
        <w:numPr>
          <w:ilvl w:val="0"/>
          <w:numId w:val="11"/>
        </w:numPr>
        <w:spacing w:after="0"/>
        <w:ind w:left="1080"/>
      </w:pPr>
      <w:r w:rsidRPr="00540910">
        <w:t xml:space="preserve">egne børn </w:t>
      </w:r>
    </w:p>
    <w:p w14:paraId="26922ABC" w14:textId="77777777" w:rsidR="00540910" w:rsidRPr="00540910" w:rsidRDefault="00540910" w:rsidP="00B911B7">
      <w:pPr>
        <w:pStyle w:val="Listeafsnit"/>
        <w:numPr>
          <w:ilvl w:val="0"/>
          <w:numId w:val="11"/>
        </w:numPr>
        <w:ind w:left="1080"/>
      </w:pPr>
      <w:r w:rsidRPr="00540910">
        <w:t xml:space="preserve">forældre </w:t>
      </w:r>
    </w:p>
    <w:p w14:paraId="507E2631" w14:textId="77777777" w:rsidR="00540910" w:rsidRPr="00540910" w:rsidRDefault="00540910" w:rsidP="00B911B7">
      <w:pPr>
        <w:pStyle w:val="Listeafsnit"/>
        <w:numPr>
          <w:ilvl w:val="0"/>
          <w:numId w:val="11"/>
        </w:numPr>
        <w:ind w:left="1080"/>
      </w:pPr>
      <w:r w:rsidRPr="00540910">
        <w:t xml:space="preserve">ægtefælle </w:t>
      </w:r>
    </w:p>
    <w:p w14:paraId="128C12F9" w14:textId="77777777" w:rsidR="00540910" w:rsidRPr="00540910" w:rsidRDefault="00540910" w:rsidP="00B911B7">
      <w:pPr>
        <w:pStyle w:val="Listeafsnit"/>
        <w:numPr>
          <w:ilvl w:val="0"/>
          <w:numId w:val="11"/>
        </w:numPr>
        <w:ind w:left="1080"/>
      </w:pPr>
      <w:r w:rsidRPr="00540910">
        <w:t xml:space="preserve">partner </w:t>
      </w:r>
    </w:p>
    <w:p w14:paraId="22C0A6E3" w14:textId="77777777" w:rsidR="00540910" w:rsidRPr="00540910" w:rsidRDefault="00540910" w:rsidP="00B911B7">
      <w:pPr>
        <w:pStyle w:val="Listeafsnit"/>
        <w:numPr>
          <w:ilvl w:val="0"/>
          <w:numId w:val="11"/>
        </w:numPr>
        <w:spacing w:after="0"/>
        <w:ind w:left="1080"/>
      </w:pPr>
      <w:r w:rsidRPr="00540910">
        <w:t xml:space="preserve">en person, der bor i samme husstand som medarbejderen, </w:t>
      </w:r>
    </w:p>
    <w:p w14:paraId="53CF106E" w14:textId="77777777" w:rsidR="00540910" w:rsidRPr="00540910" w:rsidRDefault="00540910" w:rsidP="00B911B7">
      <w:pPr>
        <w:spacing w:after="0"/>
      </w:pPr>
    </w:p>
    <w:p w14:paraId="49B62E1E" w14:textId="77777777" w:rsidR="00540910" w:rsidRPr="00540910" w:rsidRDefault="00540910" w:rsidP="00B911B7">
      <w:pPr>
        <w:spacing w:after="0"/>
      </w:pPr>
      <w:r w:rsidRPr="00540910">
        <w:t xml:space="preserve">forudsat, at denne har behov for væsentlig omsorg eller støtte pga. en alvorlig helbredsmæssig tilstand, f.eks. ledsagelse i forbindelse med udredning for kræft eller demens. </w:t>
      </w:r>
    </w:p>
    <w:p w14:paraId="026F4F51" w14:textId="77777777" w:rsidR="00B911B7" w:rsidRDefault="00B911B7" w:rsidP="00B911B7">
      <w:pPr>
        <w:spacing w:after="0"/>
      </w:pPr>
    </w:p>
    <w:p w14:paraId="6D140CC9" w14:textId="017F0F01" w:rsidR="00540910" w:rsidRPr="00540910" w:rsidRDefault="00540910" w:rsidP="00B911B7">
      <w:pPr>
        <w:spacing w:after="0"/>
      </w:pPr>
      <w:r w:rsidRPr="00540910">
        <w:t xml:space="preserve">De 5 dages omsorgsorlov kan afholdes samlet eller enkeltvis. Hvis de ikke bruges, bortfalder de ved kalenderårets udgang. </w:t>
      </w:r>
    </w:p>
    <w:p w14:paraId="296F4E93" w14:textId="77777777" w:rsidR="00B911B7" w:rsidRDefault="00B911B7" w:rsidP="00B911B7">
      <w:pPr>
        <w:spacing w:after="0"/>
      </w:pPr>
    </w:p>
    <w:p w14:paraId="353B7DB2" w14:textId="03428184" w:rsidR="00540910" w:rsidRPr="00540910" w:rsidRDefault="00540910" w:rsidP="00B911B7">
      <w:pPr>
        <w:spacing w:after="0"/>
      </w:pPr>
      <w:r w:rsidRPr="00540910">
        <w:t xml:space="preserve">Medarbejderen skal give sin leder besked, når medarbejderen ønsker at holde omsorgsorlov. Lederen kan kræve, at medarbejderen lægeligt dokumenterer den pårørendes behov for væsentlig omsorg eller støtte på grund af en alvorlig helbredsmæssig tilstand. </w:t>
      </w:r>
    </w:p>
    <w:p w14:paraId="4651E71C" w14:textId="77777777" w:rsidR="00540910" w:rsidRPr="00540910" w:rsidRDefault="00540910" w:rsidP="00540910">
      <w:r w:rsidRPr="00540910">
        <w:t xml:space="preserve">Reglerne findes i ”Lov om ændring af lov om lønmodtageres ret til fravær fra arbejde af særlige familiemæssige årsager, lov om ligebehandling af mænd og kvinder med hensyn til beskæftigelse m.v., lov om aktiv socialpolitik og forskellige andre love”. </w:t>
      </w:r>
    </w:p>
    <w:p w14:paraId="4F1C0805" w14:textId="77777777" w:rsidR="00540910" w:rsidRPr="00540910" w:rsidRDefault="00540910" w:rsidP="00B911B7">
      <w:pPr>
        <w:spacing w:after="0"/>
        <w:rPr>
          <w:u w:val="single"/>
        </w:rPr>
      </w:pPr>
      <w:r w:rsidRPr="00540910">
        <w:rPr>
          <w:u w:val="single"/>
        </w:rPr>
        <w:t xml:space="preserve">Ændret arbejdstid eller arbejdsmønstre </w:t>
      </w:r>
    </w:p>
    <w:p w14:paraId="2FF8918B" w14:textId="016C8269" w:rsidR="00540910" w:rsidRDefault="00540910" w:rsidP="00B911B7">
      <w:pPr>
        <w:spacing w:after="0"/>
      </w:pPr>
      <w:r w:rsidRPr="00540910">
        <w:t>Medarbejdere kan efter lovgivningen i visse situationer bede om ændrede arbejdstider eller -mønstre i en nærmere angivet periode.</w:t>
      </w:r>
    </w:p>
    <w:p w14:paraId="52B283A5" w14:textId="77777777" w:rsidR="00540910" w:rsidRPr="00540910" w:rsidRDefault="00540910" w:rsidP="00B911B7">
      <w:pPr>
        <w:spacing w:after="0"/>
      </w:pPr>
      <w:r w:rsidRPr="00540910">
        <w:t xml:space="preserve">Det gælder i følgende situationer: </w:t>
      </w:r>
    </w:p>
    <w:p w14:paraId="25713C51" w14:textId="77777777" w:rsidR="00540910" w:rsidRPr="00540910" w:rsidRDefault="00540910" w:rsidP="00B911B7">
      <w:pPr>
        <w:pStyle w:val="Listeafsnit"/>
        <w:numPr>
          <w:ilvl w:val="0"/>
          <w:numId w:val="12"/>
        </w:numPr>
        <w:spacing w:after="0"/>
      </w:pPr>
      <w:r w:rsidRPr="00540910">
        <w:t xml:space="preserve">Medarbejdere, som yder personlig omsorg eller støtte til en pårørende eller en person, der bor i samme husstand som lønmodtageren på grund af en alvorlig helbredsmæssig tilstand, jf. ovenfor om omsorgsorlov, og som har mindst 6 måneders forudgående ansættelse i kommunen. Den ændrede arbejdstid/mønster skal ønskes med henblik på omsorgsformål. </w:t>
      </w:r>
    </w:p>
    <w:p w14:paraId="0423AE12" w14:textId="77777777" w:rsidR="00540910" w:rsidRPr="00540910" w:rsidRDefault="00540910" w:rsidP="00B911B7">
      <w:pPr>
        <w:pStyle w:val="Listeafsnit"/>
        <w:numPr>
          <w:ilvl w:val="0"/>
          <w:numId w:val="12"/>
        </w:numPr>
        <w:spacing w:after="0"/>
      </w:pPr>
      <w:r w:rsidRPr="00540910">
        <w:t xml:space="preserve">Medarbejdere med børn under 9 år, kan skriftligt bede om ændring i arbejdstider eller arbejdsmønstre i en periode. Fra 1. januar 2024 gælder denne mulighed også såkaldte ”sociale forældre”. </w:t>
      </w:r>
    </w:p>
    <w:p w14:paraId="67D99651" w14:textId="77777777" w:rsidR="00540910" w:rsidRPr="00540910" w:rsidRDefault="00540910" w:rsidP="00540910"/>
    <w:p w14:paraId="2168A0F5" w14:textId="77777777" w:rsidR="00540910" w:rsidRDefault="00540910" w:rsidP="00B911B7">
      <w:pPr>
        <w:spacing w:after="0"/>
      </w:pPr>
      <w:r w:rsidRPr="00540910">
        <w:t xml:space="preserve">I begge situationer har medarbejderen ret til at bede om at vende tilbage til det oprindelige arbejdsmønster inden udløbet af den aftalte periode, hvis ændrede omstændigheder berettiger dette. </w:t>
      </w:r>
    </w:p>
    <w:p w14:paraId="2C926AC0" w14:textId="77777777" w:rsidR="00B911B7" w:rsidRPr="00540910" w:rsidRDefault="00B911B7" w:rsidP="00B911B7">
      <w:pPr>
        <w:spacing w:after="0"/>
      </w:pPr>
    </w:p>
    <w:p w14:paraId="45F39053" w14:textId="77777777" w:rsidR="00540910" w:rsidRDefault="00540910" w:rsidP="00B911B7">
      <w:pPr>
        <w:spacing w:after="0"/>
      </w:pPr>
      <w:r w:rsidRPr="00540910">
        <w:t xml:space="preserve">Lederen skal overveje og besvare medarbejderens anmodning inden for et rimeligt tidsrum under hensyn til både arbejdspladsens og medarbejderens behov. Hvis anmodningen er begrundet i børn under 9 år, skal lederen desuden begrunde et eventuelt afslag på anmodningen. </w:t>
      </w:r>
    </w:p>
    <w:p w14:paraId="50141D91" w14:textId="77777777" w:rsidR="00B911B7" w:rsidRPr="00540910" w:rsidRDefault="00B911B7" w:rsidP="00B911B7">
      <w:pPr>
        <w:spacing w:after="0"/>
      </w:pPr>
    </w:p>
    <w:p w14:paraId="2400F50C" w14:textId="2BF49845" w:rsidR="00540910" w:rsidRPr="00540910" w:rsidRDefault="00540910" w:rsidP="00540910">
      <w:r w:rsidRPr="00540910">
        <w:t>Reglerne findes i ”Lov om ændring af lov om lønmodtageres ret til fravær fra arbejde af særlige familiemæssige årsager, lov om ligebehandling af mænd og kvinder med hensyn til beskæftigelse m.v., lov om aktiv socialpolitik og forskellige andre love”.</w:t>
      </w:r>
    </w:p>
    <w:p w14:paraId="1C23D1D2" w14:textId="77777777" w:rsidR="0095114A" w:rsidRPr="00540910" w:rsidRDefault="0095114A"/>
    <w:sectPr w:rsidR="0095114A" w:rsidRPr="00540910" w:rsidSect="00F466A8">
      <w:headerReference w:type="even" r:id="rId8"/>
      <w:headerReference w:type="default" r:id="rId9"/>
      <w:footerReference w:type="even" r:id="rId10"/>
      <w:footerReference w:type="default" r:id="rId11"/>
      <w:headerReference w:type="first" r:id="rId12"/>
      <w:footerReference w:type="first" r:id="rId13"/>
      <w:pgSz w:w="11906" w:h="16838" w:code="9"/>
      <w:pgMar w:top="2325" w:right="1134" w:bottom="737" w:left="113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D4DB0" w14:textId="77777777" w:rsidR="00540910" w:rsidRPr="00540910" w:rsidRDefault="00540910" w:rsidP="00291C7F">
      <w:pPr>
        <w:spacing w:line="240" w:lineRule="auto"/>
      </w:pPr>
      <w:r w:rsidRPr="00540910">
        <w:separator/>
      </w:r>
    </w:p>
    <w:p w14:paraId="315A1E9F" w14:textId="77777777" w:rsidR="00540910" w:rsidRPr="00540910" w:rsidRDefault="00540910"/>
  </w:endnote>
  <w:endnote w:type="continuationSeparator" w:id="0">
    <w:p w14:paraId="129F1189" w14:textId="77777777" w:rsidR="00540910" w:rsidRPr="00540910" w:rsidRDefault="00540910" w:rsidP="00291C7F">
      <w:pPr>
        <w:spacing w:line="240" w:lineRule="auto"/>
      </w:pPr>
      <w:r w:rsidRPr="00540910">
        <w:continuationSeparator/>
      </w:r>
    </w:p>
    <w:p w14:paraId="7B706AF0" w14:textId="77777777" w:rsidR="00540910" w:rsidRPr="00540910" w:rsidRDefault="00540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CB5A" w14:textId="77777777" w:rsidR="00540910" w:rsidRDefault="005409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C45E" w14:textId="77777777" w:rsidR="0073062F" w:rsidRPr="00540910" w:rsidRDefault="009019F5">
    <w:pPr>
      <w:pStyle w:val="Sidefod"/>
    </w:pPr>
    <w:r w:rsidRPr="00540910">
      <w:tab/>
    </w:r>
    <w:r w:rsidRPr="00540910">
      <w:fldChar w:fldCharType="begin"/>
    </w:r>
    <w:r w:rsidRPr="00540910">
      <w:instrText xml:space="preserve"> PAGE   \* MERGEFORMAT </w:instrText>
    </w:r>
    <w:r w:rsidRPr="00540910">
      <w:fldChar w:fldCharType="separate"/>
    </w:r>
    <w:r w:rsidRPr="00540910">
      <w:t>1</w:t>
    </w:r>
    <w:r w:rsidRPr="00540910">
      <w:fldChar w:fldCharType="end"/>
    </w:r>
    <w:r w:rsidRPr="00540910">
      <w:t xml:space="preserve"> / </w:t>
    </w:r>
    <w:fldSimple w:instr=" NUMPAGES   \* MERGEFORMAT ">
      <w:r w:rsidRPr="00540910">
        <w:t>2</w:t>
      </w:r>
    </w:fldSimple>
    <w:r w:rsidR="0073062F" w:rsidRPr="00540910">
      <w:rPr>
        <w:noProof/>
      </w:rPr>
      <w:drawing>
        <wp:anchor distT="0" distB="0" distL="114300" distR="114300" simplePos="0" relativeHeight="251661312" behindDoc="1" locked="0" layoutInCell="1" allowOverlap="1" wp14:anchorId="5642E984" wp14:editId="60054CB6">
          <wp:simplePos x="0" y="0"/>
          <wp:positionH relativeFrom="page">
            <wp:posOffset>5688965</wp:posOffset>
          </wp:positionH>
          <wp:positionV relativeFrom="page">
            <wp:posOffset>7705090</wp:posOffset>
          </wp:positionV>
          <wp:extent cx="1661040" cy="2988360"/>
          <wp:effectExtent l="0" t="0" r="0" b="254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18000"/>
                    <a:extLst>
                      <a:ext uri="{28A0092B-C50C-407E-A947-70E740481C1C}">
                        <a14:useLocalDpi xmlns:a14="http://schemas.microsoft.com/office/drawing/2010/main" val="0"/>
                      </a:ext>
                    </a:extLst>
                  </a:blip>
                  <a:stretch>
                    <a:fillRect/>
                  </a:stretch>
                </pic:blipFill>
                <pic:spPr>
                  <a:xfrm>
                    <a:off x="0" y="0"/>
                    <a:ext cx="1661040" cy="29883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13B9" w14:textId="77777777" w:rsidR="00340EF9" w:rsidRPr="00540910" w:rsidRDefault="00340EF9">
    <w:pPr>
      <w:pStyle w:val="Sidefod"/>
    </w:pPr>
    <w:r w:rsidRPr="00540910">
      <w:rPr>
        <w:noProof/>
      </w:rPr>
      <w:drawing>
        <wp:anchor distT="0" distB="0" distL="114300" distR="114300" simplePos="0" relativeHeight="251659264" behindDoc="1" locked="0" layoutInCell="1" allowOverlap="1" wp14:anchorId="465CC133" wp14:editId="6F6CAE9F">
          <wp:simplePos x="0" y="0"/>
          <wp:positionH relativeFrom="page">
            <wp:posOffset>5688965</wp:posOffset>
          </wp:positionH>
          <wp:positionV relativeFrom="page">
            <wp:posOffset>7705090</wp:posOffset>
          </wp:positionV>
          <wp:extent cx="1661760" cy="2988360"/>
          <wp:effectExtent l="0" t="0" r="0" b="254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18000"/>
                    <a:extLst>
                      <a:ext uri="{28A0092B-C50C-407E-A947-70E740481C1C}">
                        <a14:useLocalDpi xmlns:a14="http://schemas.microsoft.com/office/drawing/2010/main" val="0"/>
                      </a:ext>
                    </a:extLst>
                  </a:blip>
                  <a:stretch>
                    <a:fillRect/>
                  </a:stretch>
                </pic:blipFill>
                <pic:spPr>
                  <a:xfrm>
                    <a:off x="0" y="0"/>
                    <a:ext cx="1661760" cy="2988360"/>
                  </a:xfrm>
                  <a:prstGeom prst="rect">
                    <a:avLst/>
                  </a:prstGeom>
                </pic:spPr>
              </pic:pic>
            </a:graphicData>
          </a:graphic>
          <wp14:sizeRelH relativeFrom="margin">
            <wp14:pctWidth>0</wp14:pctWidth>
          </wp14:sizeRelH>
          <wp14:sizeRelV relativeFrom="margin">
            <wp14:pctHeight>0</wp14:pctHeight>
          </wp14:sizeRelV>
        </wp:anchor>
      </w:drawing>
    </w:r>
    <w:r w:rsidR="00F738EE" w:rsidRPr="00540910">
      <w:tab/>
    </w:r>
    <w:r w:rsidR="00F738EE" w:rsidRPr="00540910">
      <w:fldChar w:fldCharType="begin"/>
    </w:r>
    <w:r w:rsidR="00F738EE" w:rsidRPr="00540910">
      <w:instrText xml:space="preserve"> PAGE   \* MERGEFORMAT </w:instrText>
    </w:r>
    <w:r w:rsidR="00F738EE" w:rsidRPr="00540910">
      <w:fldChar w:fldCharType="separate"/>
    </w:r>
    <w:r w:rsidR="00F738EE" w:rsidRPr="00540910">
      <w:rPr>
        <w:noProof/>
      </w:rPr>
      <w:t>1</w:t>
    </w:r>
    <w:r w:rsidR="00F738EE" w:rsidRPr="00540910">
      <w:fldChar w:fldCharType="end"/>
    </w:r>
    <w:r w:rsidR="00F738EE" w:rsidRPr="00540910">
      <w:t xml:space="preserve"> / </w:t>
    </w:r>
    <w:fldSimple w:instr=" NUMPAGES   \* MERGEFORMAT ">
      <w:r w:rsidR="00F738EE" w:rsidRPr="00540910">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4DE65" w14:textId="77777777" w:rsidR="00540910" w:rsidRPr="00540910" w:rsidRDefault="00540910" w:rsidP="00291C7F">
      <w:pPr>
        <w:spacing w:line="240" w:lineRule="auto"/>
      </w:pPr>
      <w:r w:rsidRPr="00540910">
        <w:separator/>
      </w:r>
    </w:p>
    <w:p w14:paraId="03C48EC1" w14:textId="77777777" w:rsidR="00540910" w:rsidRPr="00540910" w:rsidRDefault="00540910"/>
  </w:footnote>
  <w:footnote w:type="continuationSeparator" w:id="0">
    <w:p w14:paraId="2A115E86" w14:textId="77777777" w:rsidR="00540910" w:rsidRPr="00540910" w:rsidRDefault="00540910" w:rsidP="00291C7F">
      <w:pPr>
        <w:spacing w:line="240" w:lineRule="auto"/>
      </w:pPr>
      <w:r w:rsidRPr="00540910">
        <w:continuationSeparator/>
      </w:r>
    </w:p>
    <w:p w14:paraId="7763F2B9" w14:textId="77777777" w:rsidR="00540910" w:rsidRPr="00540910" w:rsidRDefault="00540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2745" w14:textId="77777777" w:rsidR="00540910" w:rsidRDefault="0054091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CD8D" w14:textId="04CF7D2B" w:rsidR="00197BA9" w:rsidRPr="00540910" w:rsidRDefault="00540910">
    <w:pPr>
      <w:pStyle w:val="Sidehoved"/>
    </w:pPr>
    <w:r>
      <w:rPr>
        <w:noProof/>
      </w:rPr>
      <w:drawing>
        <wp:anchor distT="0" distB="0" distL="114300" distR="114300" simplePos="0" relativeHeight="251663360" behindDoc="1" locked="0" layoutInCell="1" allowOverlap="1" wp14:anchorId="270181CF" wp14:editId="7A285346">
          <wp:simplePos x="0" y="0"/>
          <wp:positionH relativeFrom="page">
            <wp:posOffset>719455</wp:posOffset>
          </wp:positionH>
          <wp:positionV relativeFrom="page">
            <wp:posOffset>359410</wp:posOffset>
          </wp:positionV>
          <wp:extent cx="2096770" cy="387985"/>
          <wp:effectExtent l="0" t="0" r="0" b="0"/>
          <wp:wrapNone/>
          <wp:docPr id="86074716" name="Billed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4716"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2096770" cy="387985"/>
                  </a:xfrm>
                  <a:prstGeom prst="rect">
                    <a:avLst/>
                  </a:prstGeom>
                </pic:spPr>
              </pic:pic>
            </a:graphicData>
          </a:graphic>
        </wp:anchor>
      </w:drawing>
    </w:r>
  </w:p>
  <w:p w14:paraId="677E83DF" w14:textId="77777777" w:rsidR="00AB09BE" w:rsidRPr="00540910" w:rsidRDefault="00AB09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029D" w14:textId="4234B304" w:rsidR="00291C7F" w:rsidRPr="00540910" w:rsidRDefault="00540910" w:rsidP="00540910">
    <w:pPr>
      <w:pStyle w:val="Notat"/>
    </w:pPr>
    <w:r>
      <w:rPr>
        <w:noProof/>
      </w:rPr>
      <w:drawing>
        <wp:anchor distT="0" distB="0" distL="114300" distR="114300" simplePos="0" relativeHeight="251662336" behindDoc="1" locked="0" layoutInCell="1" allowOverlap="1" wp14:anchorId="7AC4842E" wp14:editId="1E372E9C">
          <wp:simplePos x="0" y="0"/>
          <wp:positionH relativeFrom="page">
            <wp:posOffset>719455</wp:posOffset>
          </wp:positionH>
          <wp:positionV relativeFrom="page">
            <wp:posOffset>359410</wp:posOffset>
          </wp:positionV>
          <wp:extent cx="2096770" cy="387985"/>
          <wp:effectExtent l="0" t="0" r="0" b="0"/>
          <wp:wrapNone/>
          <wp:docPr id="1817346358" name="Bille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46358"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2096770" cy="387985"/>
                  </a:xfrm>
                  <a:prstGeom prst="rect">
                    <a:avLst/>
                  </a:prstGeom>
                </pic:spPr>
              </pic:pic>
            </a:graphicData>
          </a:graphic>
        </wp:anchor>
      </w:drawing>
    </w:r>
    <w:r w:rsidRPr="00540910">
      <w:t>Notat</w:t>
    </w:r>
  </w:p>
  <w:p w14:paraId="29D24D14" w14:textId="77777777" w:rsidR="00E77668" w:rsidRPr="00540910" w:rsidRDefault="00E77668" w:rsidP="00572823">
    <w:pPr>
      <w:pStyle w:val="FirstPageHeaderSpacer"/>
    </w:pPr>
  </w:p>
  <w:p w14:paraId="03E3BE7A" w14:textId="77777777" w:rsidR="00572823" w:rsidRPr="00540910" w:rsidRDefault="00572823" w:rsidP="00572823">
    <w:pPr>
      <w:pStyle w:val="FirstPageHeader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1F9055"/>
    <w:multiLevelType w:val="hybridMultilevel"/>
    <w:tmpl w:val="65E80102"/>
    <w:lvl w:ilvl="0" w:tplc="040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681D8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48E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FD0B7B"/>
    <w:multiLevelType w:val="hybridMultilevel"/>
    <w:tmpl w:val="02BC2118"/>
    <w:lvl w:ilvl="0" w:tplc="040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7F3A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8B324D"/>
    <w:multiLevelType w:val="hybridMultilevel"/>
    <w:tmpl w:val="D046A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A416B3"/>
    <w:multiLevelType w:val="hybridMultilevel"/>
    <w:tmpl w:val="13C610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C83B2C"/>
    <w:multiLevelType w:val="hybridMultilevel"/>
    <w:tmpl w:val="A64EA8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E0FCEF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36178F"/>
    <w:multiLevelType w:val="hybridMultilevel"/>
    <w:tmpl w:val="08D2B69E"/>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1BE23A9"/>
    <w:multiLevelType w:val="hybridMultilevel"/>
    <w:tmpl w:val="307E99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5F7266C"/>
    <w:multiLevelType w:val="hybridMultilevel"/>
    <w:tmpl w:val="86F4D4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73404385">
    <w:abstractNumId w:val="11"/>
  </w:num>
  <w:num w:numId="2" w16cid:durableId="1587766803">
    <w:abstractNumId w:val="8"/>
  </w:num>
  <w:num w:numId="3" w16cid:durableId="819418816">
    <w:abstractNumId w:val="1"/>
  </w:num>
  <w:num w:numId="4" w16cid:durableId="1765109663">
    <w:abstractNumId w:val="0"/>
  </w:num>
  <w:num w:numId="5" w16cid:durableId="151607839">
    <w:abstractNumId w:val="3"/>
  </w:num>
  <w:num w:numId="6" w16cid:durableId="374935145">
    <w:abstractNumId w:val="2"/>
  </w:num>
  <w:num w:numId="7" w16cid:durableId="1460804028">
    <w:abstractNumId w:val="4"/>
  </w:num>
  <w:num w:numId="8" w16cid:durableId="412512851">
    <w:abstractNumId w:val="7"/>
  </w:num>
  <w:num w:numId="9" w16cid:durableId="1762095378">
    <w:abstractNumId w:val="5"/>
  </w:num>
  <w:num w:numId="10" w16cid:durableId="1477651025">
    <w:abstractNumId w:val="6"/>
  </w:num>
  <w:num w:numId="11" w16cid:durableId="343824738">
    <w:abstractNumId w:val="10"/>
  </w:num>
  <w:num w:numId="12" w16cid:durableId="2002584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dotm"/>
    <w:docVar w:name="CreatedWithDtVersion" w:val="2.16.005"/>
    <w:docVar w:name="DocumentCreated" w:val="DocumentCreated"/>
    <w:docVar w:name="DocumentCreatedOK" w:val="DocumentCreatedOK"/>
    <w:docVar w:name="DocumentInitialized" w:val="OK"/>
    <w:docVar w:name="Encrypted_CloudStatistics_DocumentCreation" w:val="jdVW2FK8uI0YHzTHPTEY1w=="/>
    <w:docVar w:name="Encrypted_CloudStatistics_StoryID" w:val="NROeTRrp5QlOvqn0IQhXAbdMOldWwUtrob2acRwkSyBXV3FHKXhRMUcJTUiEI3UO"/>
    <w:docVar w:name="Encrypted_DialogFieldValue_cancelbutton" w:val="Go1BF8BBsJqqGsR1izlsvQ=="/>
    <w:docVar w:name="Encrypted_DialogFieldValue_caseno" w:val="8ZBwgBaSfPhd/JHJIuXhaOOwYGnWuDqiemF1mucnYvg="/>
    <w:docVar w:name="Encrypted_DialogFieldValue_cosignatoryname" w:val="OXnP34Gao8JMZIa6i6plWt3w/oqofXE1GbTvuh5gqTQ="/>
    <w:docVar w:name="Encrypted_DialogFieldValue_cosignatoryphonedir" w:val="avPagUY+u2Q2Y2yIjFUxPA=="/>
    <w:docVar w:name="Encrypted_DialogFieldValue_docheader" w:val="25Ge6zyza0D13bN+XF1njUr5SHFQCKat1z2jonhCp9WCjMmb2j/SnwUjE8AArITtGad8b67QM/QVdadoXDHryg=="/>
    <w:docVar w:name="Encrypted_DialogFieldValue_documentdate" w:val="27h27xO3YW1LqET8/fX3HRmA5yWDgG4O9fp/8keonqc="/>
    <w:docVar w:name="Encrypted_DialogFieldValue_finduserbutton" w:val="Go1BF8BBsJqqGsR1izlsvQ=="/>
    <w:docVar w:name="Encrypted_DialogFieldValue_networkprofileuserid" w:val="zjpsS1WOyRQAYcbTNQ2nVQ=="/>
    <w:docVar w:name="Encrypted_DialogFieldValue_okbutton" w:val="Go1BF8BBsJqqGsR1izlsvQ=="/>
    <w:docVar w:name="Encrypted_DialogFieldValue_senderaddress" w:val="6VSeQrMS+h7/ubAzo0Q6Aw=="/>
    <w:docVar w:name="Encrypted_DialogFieldValue_sendercity" w:val="J9O9ygACT2pWIa8PE5j/Rg=="/>
    <w:docVar w:name="Encrypted_DialogFieldValue_sendercompany" w:val="WcJn/AACz7QMcCDM2CijwaJHjvu9vvW/r6aahPxkLSjvrFh1jJxCJhEh3NSp6tGY"/>
    <w:docVar w:name="Encrypted_DialogFieldValue_senderdepartment" w:val="88eJQp5RrsGQs3+0omBrMTDIlo8FXmn85aGw5tdnjU4="/>
    <w:docVar w:name="Encrypted_DialogFieldValue_senderemaildir" w:val="NgFMZCt6eK58e7lKpZsK+A=="/>
    <w:docVar w:name="Encrypted_DialogFieldValue_senderfax" w:val="vxGhEjoc634F9hOsVsDflw=="/>
    <w:docVar w:name="Encrypted_DialogFieldValue_sendername" w:val="OXnP34Gao8JMZIa6i6plWt3w/oqofXE1GbTvuh5gqTQ="/>
    <w:docVar w:name="Encrypted_DialogFieldValue_senderphonedir" w:val="avPagUY+u2Q2Y2yIjFUxPA=="/>
    <w:docVar w:name="Encrypted_DialogFieldValue_senderposition" w:val="WMKyoMn+i3WjyJ1UDbPOzg=="/>
    <w:docVar w:name="Encrypted_DialogFieldValue_senderpostalcode" w:val="nO2Zraz/ovm6KH7EBUy4ug=="/>
    <w:docVar w:name="Encrypted_DialogFieldValue_showlocalprofiles" w:val="Go1BF8BBsJqqGsR1izlsvQ=="/>
    <w:docVar w:name="Encrypted_DialogFieldValue_shownetworkprofiles" w:val="jdVW2FK8uI0YHzTHPTEY1w=="/>
    <w:docVar w:name="Encrypted_DocCaseNo" w:val="8ZBwgBaSfPhd/JHJIuXhaOOwYGnWuDqiemF1mucnYvg="/>
    <w:docVar w:name="Encrypted_DocHeader" w:val="25Ge6zyza0D13bN+XF1njUr5SHFQCKat1z2jonhCp9WCjMmb2j/SnwUjE8AArITtGad8b67QM/QVdadoXDHryg=="/>
    <w:docVar w:name="Encrypted_DocumentChangeThisVar" w:val="Go1BF8BBsJqqGsR1izlsvQ=="/>
    <w:docVar w:name="IntegrationType" w:val="StandAlone"/>
  </w:docVars>
  <w:rsids>
    <w:rsidRoot w:val="00540910"/>
    <w:rsid w:val="00004AA3"/>
    <w:rsid w:val="00010E09"/>
    <w:rsid w:val="00013EA4"/>
    <w:rsid w:val="00014751"/>
    <w:rsid w:val="00014A0A"/>
    <w:rsid w:val="00023F51"/>
    <w:rsid w:val="00027C81"/>
    <w:rsid w:val="00033891"/>
    <w:rsid w:val="00035465"/>
    <w:rsid w:val="0004385B"/>
    <w:rsid w:val="0004516D"/>
    <w:rsid w:val="0005134F"/>
    <w:rsid w:val="00053DF0"/>
    <w:rsid w:val="000604B0"/>
    <w:rsid w:val="00083C31"/>
    <w:rsid w:val="00084FB3"/>
    <w:rsid w:val="000900FD"/>
    <w:rsid w:val="00093974"/>
    <w:rsid w:val="00094B58"/>
    <w:rsid w:val="00097FC7"/>
    <w:rsid w:val="000A06BE"/>
    <w:rsid w:val="000A0A49"/>
    <w:rsid w:val="000A3E38"/>
    <w:rsid w:val="000A47F4"/>
    <w:rsid w:val="000A70B5"/>
    <w:rsid w:val="000C565C"/>
    <w:rsid w:val="000C5D00"/>
    <w:rsid w:val="000D0A4A"/>
    <w:rsid w:val="000D0FDB"/>
    <w:rsid w:val="000D115A"/>
    <w:rsid w:val="000E1263"/>
    <w:rsid w:val="000F1D4D"/>
    <w:rsid w:val="001018AE"/>
    <w:rsid w:val="001025F1"/>
    <w:rsid w:val="00111B40"/>
    <w:rsid w:val="00122947"/>
    <w:rsid w:val="00127F2E"/>
    <w:rsid w:val="00130DA6"/>
    <w:rsid w:val="00132880"/>
    <w:rsid w:val="001467C7"/>
    <w:rsid w:val="00152AD5"/>
    <w:rsid w:val="00162522"/>
    <w:rsid w:val="001709B8"/>
    <w:rsid w:val="0018309D"/>
    <w:rsid w:val="001940DA"/>
    <w:rsid w:val="001952BE"/>
    <w:rsid w:val="00197BA9"/>
    <w:rsid w:val="001A0ABE"/>
    <w:rsid w:val="001A0DCB"/>
    <w:rsid w:val="001A2DCF"/>
    <w:rsid w:val="001A5E82"/>
    <w:rsid w:val="001C1494"/>
    <w:rsid w:val="001C5C28"/>
    <w:rsid w:val="001C752F"/>
    <w:rsid w:val="001E04FC"/>
    <w:rsid w:val="001E0768"/>
    <w:rsid w:val="001E1B06"/>
    <w:rsid w:val="001F1102"/>
    <w:rsid w:val="001F2813"/>
    <w:rsid w:val="001F2CC6"/>
    <w:rsid w:val="002038F3"/>
    <w:rsid w:val="00213029"/>
    <w:rsid w:val="00216319"/>
    <w:rsid w:val="00216866"/>
    <w:rsid w:val="0023086E"/>
    <w:rsid w:val="0023418B"/>
    <w:rsid w:val="00242B2A"/>
    <w:rsid w:val="002446B8"/>
    <w:rsid w:val="00247E20"/>
    <w:rsid w:val="00250E2D"/>
    <w:rsid w:val="0025606C"/>
    <w:rsid w:val="002672B5"/>
    <w:rsid w:val="00270E21"/>
    <w:rsid w:val="00274AD4"/>
    <w:rsid w:val="00286C88"/>
    <w:rsid w:val="00287F78"/>
    <w:rsid w:val="00291C7F"/>
    <w:rsid w:val="00293628"/>
    <w:rsid w:val="002936FD"/>
    <w:rsid w:val="002A5B4D"/>
    <w:rsid w:val="002B099A"/>
    <w:rsid w:val="002B4E17"/>
    <w:rsid w:val="002B5410"/>
    <w:rsid w:val="002C14DA"/>
    <w:rsid w:val="002C3DA9"/>
    <w:rsid w:val="002D4AEF"/>
    <w:rsid w:val="002E2979"/>
    <w:rsid w:val="002F1B81"/>
    <w:rsid w:val="00300B16"/>
    <w:rsid w:val="00310F3F"/>
    <w:rsid w:val="003224BD"/>
    <w:rsid w:val="003318D5"/>
    <w:rsid w:val="00332004"/>
    <w:rsid w:val="00340EF9"/>
    <w:rsid w:val="00342ADF"/>
    <w:rsid w:val="0035549B"/>
    <w:rsid w:val="00357F5B"/>
    <w:rsid w:val="00375AA8"/>
    <w:rsid w:val="00383D23"/>
    <w:rsid w:val="00384425"/>
    <w:rsid w:val="00397E5F"/>
    <w:rsid w:val="003A4C78"/>
    <w:rsid w:val="003A5C5A"/>
    <w:rsid w:val="003B0EDE"/>
    <w:rsid w:val="003B48C5"/>
    <w:rsid w:val="003B57A7"/>
    <w:rsid w:val="003C05B9"/>
    <w:rsid w:val="003C17C4"/>
    <w:rsid w:val="003D09DF"/>
    <w:rsid w:val="003D105A"/>
    <w:rsid w:val="003D3E52"/>
    <w:rsid w:val="003D7363"/>
    <w:rsid w:val="003D79C5"/>
    <w:rsid w:val="003E0167"/>
    <w:rsid w:val="003E1C39"/>
    <w:rsid w:val="003F0413"/>
    <w:rsid w:val="003F19EB"/>
    <w:rsid w:val="003F22DB"/>
    <w:rsid w:val="003F5357"/>
    <w:rsid w:val="003F537D"/>
    <w:rsid w:val="003F715A"/>
    <w:rsid w:val="0040143E"/>
    <w:rsid w:val="004022F2"/>
    <w:rsid w:val="00411EF9"/>
    <w:rsid w:val="0041231D"/>
    <w:rsid w:val="004127DF"/>
    <w:rsid w:val="004179CB"/>
    <w:rsid w:val="00440DBA"/>
    <w:rsid w:val="00443032"/>
    <w:rsid w:val="00447B60"/>
    <w:rsid w:val="0045075B"/>
    <w:rsid w:val="00451C3C"/>
    <w:rsid w:val="00453D00"/>
    <w:rsid w:val="004604BD"/>
    <w:rsid w:val="00472D02"/>
    <w:rsid w:val="00473330"/>
    <w:rsid w:val="004751F2"/>
    <w:rsid w:val="0047573F"/>
    <w:rsid w:val="00476531"/>
    <w:rsid w:val="00477E83"/>
    <w:rsid w:val="004800F3"/>
    <w:rsid w:val="004827CC"/>
    <w:rsid w:val="004853E4"/>
    <w:rsid w:val="00486459"/>
    <w:rsid w:val="00487831"/>
    <w:rsid w:val="00493743"/>
    <w:rsid w:val="00495ED9"/>
    <w:rsid w:val="00496DDF"/>
    <w:rsid w:val="004A2A52"/>
    <w:rsid w:val="004A4484"/>
    <w:rsid w:val="004A5B98"/>
    <w:rsid w:val="004A6D41"/>
    <w:rsid w:val="004B77DE"/>
    <w:rsid w:val="004C2138"/>
    <w:rsid w:val="004D48EE"/>
    <w:rsid w:val="004E2842"/>
    <w:rsid w:val="004E5DBD"/>
    <w:rsid w:val="004E5DE9"/>
    <w:rsid w:val="004F092D"/>
    <w:rsid w:val="005014E0"/>
    <w:rsid w:val="0051714E"/>
    <w:rsid w:val="00522FFD"/>
    <w:rsid w:val="005236BD"/>
    <w:rsid w:val="00525731"/>
    <w:rsid w:val="00531AEA"/>
    <w:rsid w:val="0054037D"/>
    <w:rsid w:val="00540910"/>
    <w:rsid w:val="00546824"/>
    <w:rsid w:val="005501AF"/>
    <w:rsid w:val="005624D9"/>
    <w:rsid w:val="00566D20"/>
    <w:rsid w:val="005671EE"/>
    <w:rsid w:val="00567E57"/>
    <w:rsid w:val="005718E9"/>
    <w:rsid w:val="00572823"/>
    <w:rsid w:val="0057641D"/>
    <w:rsid w:val="00580653"/>
    <w:rsid w:val="0058356B"/>
    <w:rsid w:val="00592941"/>
    <w:rsid w:val="00593890"/>
    <w:rsid w:val="005A3369"/>
    <w:rsid w:val="005A4D25"/>
    <w:rsid w:val="005C732F"/>
    <w:rsid w:val="005D4994"/>
    <w:rsid w:val="005D70CB"/>
    <w:rsid w:val="005D7E74"/>
    <w:rsid w:val="005F65B8"/>
    <w:rsid w:val="00602E62"/>
    <w:rsid w:val="006322BD"/>
    <w:rsid w:val="006339F4"/>
    <w:rsid w:val="006366DF"/>
    <w:rsid w:val="006561A5"/>
    <w:rsid w:val="00656D73"/>
    <w:rsid w:val="00660155"/>
    <w:rsid w:val="0066307C"/>
    <w:rsid w:val="00664151"/>
    <w:rsid w:val="00666516"/>
    <w:rsid w:val="00673934"/>
    <w:rsid w:val="00690D94"/>
    <w:rsid w:val="00693091"/>
    <w:rsid w:val="006A409C"/>
    <w:rsid w:val="006B402E"/>
    <w:rsid w:val="006B6486"/>
    <w:rsid w:val="006B688F"/>
    <w:rsid w:val="006B7AD7"/>
    <w:rsid w:val="006C2796"/>
    <w:rsid w:val="006C419A"/>
    <w:rsid w:val="006C63B8"/>
    <w:rsid w:val="006D4B69"/>
    <w:rsid w:val="006E0998"/>
    <w:rsid w:val="006E2D6A"/>
    <w:rsid w:val="006E6646"/>
    <w:rsid w:val="006F37C6"/>
    <w:rsid w:val="006F45F9"/>
    <w:rsid w:val="006F7948"/>
    <w:rsid w:val="00703EB1"/>
    <w:rsid w:val="0070632D"/>
    <w:rsid w:val="007133C5"/>
    <w:rsid w:val="00726292"/>
    <w:rsid w:val="00730291"/>
    <w:rsid w:val="0073062F"/>
    <w:rsid w:val="00730F03"/>
    <w:rsid w:val="00742180"/>
    <w:rsid w:val="00750A92"/>
    <w:rsid w:val="0078196C"/>
    <w:rsid w:val="00782332"/>
    <w:rsid w:val="007831CC"/>
    <w:rsid w:val="007908D5"/>
    <w:rsid w:val="00792C3E"/>
    <w:rsid w:val="00792D2E"/>
    <w:rsid w:val="0079604F"/>
    <w:rsid w:val="00796525"/>
    <w:rsid w:val="007A2DBD"/>
    <w:rsid w:val="007A4C01"/>
    <w:rsid w:val="007B0CF0"/>
    <w:rsid w:val="007B0F2E"/>
    <w:rsid w:val="007B5732"/>
    <w:rsid w:val="007C3517"/>
    <w:rsid w:val="007C52A5"/>
    <w:rsid w:val="007C5B2F"/>
    <w:rsid w:val="007D3337"/>
    <w:rsid w:val="007D6808"/>
    <w:rsid w:val="007D707C"/>
    <w:rsid w:val="007E1890"/>
    <w:rsid w:val="007E51A7"/>
    <w:rsid w:val="007E754C"/>
    <w:rsid w:val="007E7651"/>
    <w:rsid w:val="007F1419"/>
    <w:rsid w:val="008065ED"/>
    <w:rsid w:val="00815109"/>
    <w:rsid w:val="00823698"/>
    <w:rsid w:val="00824EC4"/>
    <w:rsid w:val="00825B60"/>
    <w:rsid w:val="00832B91"/>
    <w:rsid w:val="00832C57"/>
    <w:rsid w:val="008330EB"/>
    <w:rsid w:val="008427D7"/>
    <w:rsid w:val="008455D8"/>
    <w:rsid w:val="00845A45"/>
    <w:rsid w:val="008509C5"/>
    <w:rsid w:val="0085468A"/>
    <w:rsid w:val="00854CC5"/>
    <w:rsid w:val="00873729"/>
    <w:rsid w:val="00877DA0"/>
    <w:rsid w:val="00884211"/>
    <w:rsid w:val="008874A9"/>
    <w:rsid w:val="00893AED"/>
    <w:rsid w:val="00893D9C"/>
    <w:rsid w:val="0089781B"/>
    <w:rsid w:val="008A27E5"/>
    <w:rsid w:val="008B07F5"/>
    <w:rsid w:val="008B172A"/>
    <w:rsid w:val="008B2178"/>
    <w:rsid w:val="008B2870"/>
    <w:rsid w:val="008B5CF0"/>
    <w:rsid w:val="008C4161"/>
    <w:rsid w:val="008C4324"/>
    <w:rsid w:val="008C633B"/>
    <w:rsid w:val="008D1C34"/>
    <w:rsid w:val="008E331C"/>
    <w:rsid w:val="008E351C"/>
    <w:rsid w:val="008E3752"/>
    <w:rsid w:val="008E5BDF"/>
    <w:rsid w:val="008F3609"/>
    <w:rsid w:val="009019F5"/>
    <w:rsid w:val="00903D1F"/>
    <w:rsid w:val="009102CF"/>
    <w:rsid w:val="00910D34"/>
    <w:rsid w:val="00911B8E"/>
    <w:rsid w:val="0093285E"/>
    <w:rsid w:val="00933D00"/>
    <w:rsid w:val="009345D5"/>
    <w:rsid w:val="0095114A"/>
    <w:rsid w:val="00956A0F"/>
    <w:rsid w:val="00957C13"/>
    <w:rsid w:val="00960FF3"/>
    <w:rsid w:val="00970035"/>
    <w:rsid w:val="00971D62"/>
    <w:rsid w:val="00980A21"/>
    <w:rsid w:val="009846F6"/>
    <w:rsid w:val="009966DB"/>
    <w:rsid w:val="009A1F33"/>
    <w:rsid w:val="009A267A"/>
    <w:rsid w:val="009B0A31"/>
    <w:rsid w:val="009B0B7F"/>
    <w:rsid w:val="009E7976"/>
    <w:rsid w:val="009F30A9"/>
    <w:rsid w:val="009F5A7B"/>
    <w:rsid w:val="00A03D05"/>
    <w:rsid w:val="00A067A9"/>
    <w:rsid w:val="00A1341B"/>
    <w:rsid w:val="00A17177"/>
    <w:rsid w:val="00A31803"/>
    <w:rsid w:val="00A33726"/>
    <w:rsid w:val="00A34A66"/>
    <w:rsid w:val="00A51B11"/>
    <w:rsid w:val="00A63582"/>
    <w:rsid w:val="00A63624"/>
    <w:rsid w:val="00A70A3D"/>
    <w:rsid w:val="00A72442"/>
    <w:rsid w:val="00A7317F"/>
    <w:rsid w:val="00A7343B"/>
    <w:rsid w:val="00A90874"/>
    <w:rsid w:val="00AA6EB1"/>
    <w:rsid w:val="00AB09BE"/>
    <w:rsid w:val="00AB0A0E"/>
    <w:rsid w:val="00AB1C70"/>
    <w:rsid w:val="00AB6EFD"/>
    <w:rsid w:val="00AC7B26"/>
    <w:rsid w:val="00AE6829"/>
    <w:rsid w:val="00AF0617"/>
    <w:rsid w:val="00AF1959"/>
    <w:rsid w:val="00AF5083"/>
    <w:rsid w:val="00AF7275"/>
    <w:rsid w:val="00AF759D"/>
    <w:rsid w:val="00B01030"/>
    <w:rsid w:val="00B06479"/>
    <w:rsid w:val="00B12BF4"/>
    <w:rsid w:val="00B17217"/>
    <w:rsid w:val="00B31A7D"/>
    <w:rsid w:val="00B41D79"/>
    <w:rsid w:val="00B46199"/>
    <w:rsid w:val="00B56394"/>
    <w:rsid w:val="00B67090"/>
    <w:rsid w:val="00B74A35"/>
    <w:rsid w:val="00B77AC3"/>
    <w:rsid w:val="00B910BE"/>
    <w:rsid w:val="00B911B7"/>
    <w:rsid w:val="00B939A6"/>
    <w:rsid w:val="00B9669B"/>
    <w:rsid w:val="00BA155F"/>
    <w:rsid w:val="00BA276B"/>
    <w:rsid w:val="00BA2982"/>
    <w:rsid w:val="00BB3523"/>
    <w:rsid w:val="00BB3AD1"/>
    <w:rsid w:val="00BC43BE"/>
    <w:rsid w:val="00BC7669"/>
    <w:rsid w:val="00BD5E81"/>
    <w:rsid w:val="00BD7695"/>
    <w:rsid w:val="00BE142E"/>
    <w:rsid w:val="00BF2644"/>
    <w:rsid w:val="00BF755E"/>
    <w:rsid w:val="00C11C71"/>
    <w:rsid w:val="00C144E2"/>
    <w:rsid w:val="00C16695"/>
    <w:rsid w:val="00C1782E"/>
    <w:rsid w:val="00C211A8"/>
    <w:rsid w:val="00C42FEA"/>
    <w:rsid w:val="00C4515C"/>
    <w:rsid w:val="00C546F2"/>
    <w:rsid w:val="00C60188"/>
    <w:rsid w:val="00C7330F"/>
    <w:rsid w:val="00C73429"/>
    <w:rsid w:val="00C75A4D"/>
    <w:rsid w:val="00C770F3"/>
    <w:rsid w:val="00C8131A"/>
    <w:rsid w:val="00C84BA1"/>
    <w:rsid w:val="00C8639D"/>
    <w:rsid w:val="00C906E0"/>
    <w:rsid w:val="00C94A81"/>
    <w:rsid w:val="00C960A4"/>
    <w:rsid w:val="00CA0CA3"/>
    <w:rsid w:val="00CA23B0"/>
    <w:rsid w:val="00CB12C9"/>
    <w:rsid w:val="00CD3D0E"/>
    <w:rsid w:val="00CD4A42"/>
    <w:rsid w:val="00CE4C0D"/>
    <w:rsid w:val="00CF1239"/>
    <w:rsid w:val="00CF5F41"/>
    <w:rsid w:val="00D01345"/>
    <w:rsid w:val="00D04A71"/>
    <w:rsid w:val="00D05E1B"/>
    <w:rsid w:val="00D16CEF"/>
    <w:rsid w:val="00D20371"/>
    <w:rsid w:val="00D2165B"/>
    <w:rsid w:val="00D23A1D"/>
    <w:rsid w:val="00D243C8"/>
    <w:rsid w:val="00D40855"/>
    <w:rsid w:val="00D40F2E"/>
    <w:rsid w:val="00D43C5C"/>
    <w:rsid w:val="00D53763"/>
    <w:rsid w:val="00D54556"/>
    <w:rsid w:val="00D561CE"/>
    <w:rsid w:val="00D57199"/>
    <w:rsid w:val="00D61AFD"/>
    <w:rsid w:val="00D67655"/>
    <w:rsid w:val="00D845D4"/>
    <w:rsid w:val="00D86914"/>
    <w:rsid w:val="00D903EE"/>
    <w:rsid w:val="00DA0035"/>
    <w:rsid w:val="00DA40CD"/>
    <w:rsid w:val="00DB28F4"/>
    <w:rsid w:val="00DB3F99"/>
    <w:rsid w:val="00DB5158"/>
    <w:rsid w:val="00DB5F04"/>
    <w:rsid w:val="00DC4998"/>
    <w:rsid w:val="00DC4D03"/>
    <w:rsid w:val="00DC4DE9"/>
    <w:rsid w:val="00DD2A1F"/>
    <w:rsid w:val="00DD5282"/>
    <w:rsid w:val="00DF267A"/>
    <w:rsid w:val="00DF4BD1"/>
    <w:rsid w:val="00E05621"/>
    <w:rsid w:val="00E12BFC"/>
    <w:rsid w:val="00E14827"/>
    <w:rsid w:val="00E217A4"/>
    <w:rsid w:val="00E230EC"/>
    <w:rsid w:val="00E244B6"/>
    <w:rsid w:val="00E2758E"/>
    <w:rsid w:val="00E343EE"/>
    <w:rsid w:val="00E34FEB"/>
    <w:rsid w:val="00E47487"/>
    <w:rsid w:val="00E52AC9"/>
    <w:rsid w:val="00E52DE3"/>
    <w:rsid w:val="00E55974"/>
    <w:rsid w:val="00E6037D"/>
    <w:rsid w:val="00E629F0"/>
    <w:rsid w:val="00E63439"/>
    <w:rsid w:val="00E65AC6"/>
    <w:rsid w:val="00E65EA6"/>
    <w:rsid w:val="00E72713"/>
    <w:rsid w:val="00E74238"/>
    <w:rsid w:val="00E769ED"/>
    <w:rsid w:val="00E77288"/>
    <w:rsid w:val="00E77668"/>
    <w:rsid w:val="00E819F5"/>
    <w:rsid w:val="00E81F7B"/>
    <w:rsid w:val="00E9010C"/>
    <w:rsid w:val="00E93AEB"/>
    <w:rsid w:val="00E94061"/>
    <w:rsid w:val="00E96AFA"/>
    <w:rsid w:val="00EA25C3"/>
    <w:rsid w:val="00EB4CD5"/>
    <w:rsid w:val="00EC0D3C"/>
    <w:rsid w:val="00EC73BC"/>
    <w:rsid w:val="00EC7E98"/>
    <w:rsid w:val="00EE4FBC"/>
    <w:rsid w:val="00EF25AD"/>
    <w:rsid w:val="00EF2EE1"/>
    <w:rsid w:val="00F01536"/>
    <w:rsid w:val="00F0569C"/>
    <w:rsid w:val="00F07DBF"/>
    <w:rsid w:val="00F15084"/>
    <w:rsid w:val="00F21587"/>
    <w:rsid w:val="00F33D96"/>
    <w:rsid w:val="00F341F9"/>
    <w:rsid w:val="00F4361E"/>
    <w:rsid w:val="00F45E7C"/>
    <w:rsid w:val="00F466A8"/>
    <w:rsid w:val="00F4771A"/>
    <w:rsid w:val="00F5022A"/>
    <w:rsid w:val="00F6742F"/>
    <w:rsid w:val="00F7381A"/>
    <w:rsid w:val="00F738EE"/>
    <w:rsid w:val="00F805E0"/>
    <w:rsid w:val="00F81427"/>
    <w:rsid w:val="00F814DE"/>
    <w:rsid w:val="00F818C8"/>
    <w:rsid w:val="00F84332"/>
    <w:rsid w:val="00F874DA"/>
    <w:rsid w:val="00F95995"/>
    <w:rsid w:val="00F97277"/>
    <w:rsid w:val="00FB0C95"/>
    <w:rsid w:val="00FB36BC"/>
    <w:rsid w:val="00FD3564"/>
    <w:rsid w:val="00FD379F"/>
    <w:rsid w:val="00FD48FE"/>
    <w:rsid w:val="00FD4D4B"/>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7186B"/>
  <w15:docId w15:val="{49BAA49B-39A5-4057-B7AB-61D7E609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TK-Normal"/>
    <w:qFormat/>
    <w:rsid w:val="00E34FEB"/>
    <w:pPr>
      <w:spacing w:after="240"/>
    </w:pPr>
    <w:rPr>
      <w:rFonts w:ascii="Verdana" w:eastAsia="Times New Roman" w:hAnsi="Verdana" w:cs="Times New Roman"/>
      <w:sz w:val="20"/>
      <w:szCs w:val="20"/>
      <w:lang w:eastAsia="da-DK"/>
    </w:rPr>
  </w:style>
  <w:style w:type="paragraph" w:styleId="Overskrift1">
    <w:name w:val="heading 1"/>
    <w:aliases w:val="LTK-Overskrift 1"/>
    <w:basedOn w:val="Normal"/>
    <w:next w:val="Normal"/>
    <w:link w:val="Overskrift1Tegn"/>
    <w:uiPriority w:val="1"/>
    <w:qFormat/>
    <w:rsid w:val="007A4C01"/>
    <w:pPr>
      <w:keepNext/>
      <w:keepLines/>
      <w:spacing w:before="360"/>
      <w:outlineLvl w:val="0"/>
    </w:pPr>
    <w:rPr>
      <w:rFonts w:eastAsiaTheme="majorEastAsia" w:cstheme="majorBidi"/>
      <w:b/>
      <w:sz w:val="32"/>
      <w:szCs w:val="32"/>
    </w:rPr>
  </w:style>
  <w:style w:type="paragraph" w:styleId="Overskrift2">
    <w:name w:val="heading 2"/>
    <w:aliases w:val="LTK-Overskrift 2"/>
    <w:basedOn w:val="Normal"/>
    <w:next w:val="Normal"/>
    <w:link w:val="Overskrift2Tegn"/>
    <w:uiPriority w:val="2"/>
    <w:qFormat/>
    <w:rsid w:val="007A4C01"/>
    <w:pPr>
      <w:keepNext/>
      <w:spacing w:before="240" w:after="120"/>
      <w:outlineLvl w:val="1"/>
    </w:pPr>
    <w:rPr>
      <w:b/>
      <w:sz w:val="26"/>
    </w:rPr>
  </w:style>
  <w:style w:type="paragraph" w:styleId="Overskrift3">
    <w:name w:val="heading 3"/>
    <w:aliases w:val="LTK-Overskrift 3"/>
    <w:basedOn w:val="Normal"/>
    <w:next w:val="Normal"/>
    <w:link w:val="Overskrift3Tegn"/>
    <w:uiPriority w:val="3"/>
    <w:qFormat/>
    <w:rsid w:val="007A4C01"/>
    <w:pPr>
      <w:keepNext/>
      <w:keepLines/>
      <w:spacing w:before="120" w:after="60"/>
      <w:outlineLvl w:val="2"/>
    </w:pPr>
    <w:rPr>
      <w:rFonts w:eastAsiaTheme="majorEastAsia" w:cstheme="majorBidi"/>
      <w:b/>
      <w:sz w:val="22"/>
      <w:szCs w:val="24"/>
    </w:rPr>
  </w:style>
  <w:style w:type="paragraph" w:styleId="Overskrift4">
    <w:name w:val="heading 4"/>
    <w:aliases w:val="LTK-Overskrift 4"/>
    <w:basedOn w:val="Normal"/>
    <w:next w:val="Normal"/>
    <w:link w:val="Overskrift4Tegn"/>
    <w:uiPriority w:val="4"/>
    <w:qFormat/>
    <w:rsid w:val="007A4C01"/>
    <w:pPr>
      <w:keepNext/>
      <w:keepLines/>
      <w:spacing w:after="0"/>
      <w:outlineLvl w:val="3"/>
    </w:pPr>
    <w:rPr>
      <w:rFonts w:eastAsiaTheme="majorEastAsia" w:cstheme="majorBidi"/>
      <w:b/>
      <w:iCs/>
      <w:szCs w:val="22"/>
      <w:lang w:eastAsia="en-US"/>
    </w:rPr>
  </w:style>
  <w:style w:type="paragraph" w:styleId="Overskrift5">
    <w:name w:val="heading 5"/>
    <w:aliases w:val="LTK-Overskrift 5"/>
    <w:basedOn w:val="Normal"/>
    <w:next w:val="Normal"/>
    <w:link w:val="Overskrift5Tegn"/>
    <w:uiPriority w:val="9"/>
    <w:semiHidden/>
    <w:rsid w:val="003B57A7"/>
    <w:pPr>
      <w:keepNext/>
      <w:keepLines/>
      <w:spacing w:before="40" w:after="0"/>
      <w:outlineLvl w:val="4"/>
    </w:pPr>
    <w:rPr>
      <w:rFonts w:eastAsiaTheme="majorEastAsia" w:cstheme="majorBidi"/>
      <w:spacing w:val="20"/>
    </w:rPr>
  </w:style>
  <w:style w:type="paragraph" w:styleId="Overskrift6">
    <w:name w:val="heading 6"/>
    <w:basedOn w:val="Normal"/>
    <w:next w:val="Normal"/>
    <w:link w:val="Overskrift6Tegn"/>
    <w:uiPriority w:val="9"/>
    <w:semiHidden/>
    <w:rsid w:val="001E04FC"/>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rsid w:val="002E297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qFormat/>
    <w:rsid w:val="002E29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E29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F738EE"/>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F738EE"/>
    <w:rPr>
      <w:rFonts w:ascii="Verdana" w:hAnsi="Verdana"/>
      <w:sz w:val="16"/>
    </w:rPr>
  </w:style>
  <w:style w:type="table" w:styleId="Tabel-Gitter">
    <w:name w:val="Table Grid"/>
    <w:basedOn w:val="Tabel-Normal"/>
    <w:uiPriority w:val="39"/>
    <w:rsid w:val="003B57A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aliases w:val="LTK-Overskrift 1 Tegn"/>
    <w:basedOn w:val="Standardskrifttypeiafsnit"/>
    <w:link w:val="Overskrift1"/>
    <w:uiPriority w:val="1"/>
    <w:rsid w:val="007A4C01"/>
    <w:rPr>
      <w:rFonts w:ascii="Verdana" w:eastAsiaTheme="majorEastAsia" w:hAnsi="Verdana" w:cstheme="majorBidi"/>
      <w:b/>
      <w:sz w:val="32"/>
      <w:szCs w:val="32"/>
      <w:lang w:eastAsia="da-DK"/>
    </w:rPr>
  </w:style>
  <w:style w:type="paragraph" w:customStyle="1" w:styleId="Sender">
    <w:name w:val="Sender"/>
    <w:basedOn w:val="Normal"/>
    <w:link w:val="SenderTegn"/>
    <w:rsid w:val="00CF1239"/>
    <w:pPr>
      <w:spacing w:line="200" w:lineRule="atLeast"/>
    </w:pPr>
    <w:rPr>
      <w:sz w:val="14"/>
    </w:rPr>
  </w:style>
  <w:style w:type="character" w:customStyle="1" w:styleId="Overskrift2Tegn">
    <w:name w:val="Overskrift 2 Tegn"/>
    <w:aliases w:val="LTK-Overskrift 2 Tegn"/>
    <w:basedOn w:val="Standardskrifttypeiafsnit"/>
    <w:link w:val="Overskrift2"/>
    <w:uiPriority w:val="2"/>
    <w:rsid w:val="007A4C01"/>
    <w:rPr>
      <w:rFonts w:ascii="Verdana" w:eastAsia="Times New Roman" w:hAnsi="Verdana" w:cs="Times New Roman"/>
      <w:b/>
      <w:sz w:val="26"/>
      <w:szCs w:val="20"/>
      <w:lang w:eastAsia="da-DK"/>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link w:val="DocumentDateChar"/>
    <w:rsid w:val="005671EE"/>
    <w:pPr>
      <w:tabs>
        <w:tab w:val="left" w:pos="624"/>
      </w:tabs>
      <w:spacing w:after="0" w:line="240" w:lineRule="atLeast"/>
    </w:pPr>
    <w:rPr>
      <w:rFonts w:ascii="Verdana" w:hAnsi="Verdana"/>
      <w:sz w:val="14"/>
    </w:rPr>
  </w:style>
  <w:style w:type="paragraph" w:customStyle="1" w:styleId="SenderDepartment">
    <w:name w:val="SenderDepartment"/>
    <w:basedOn w:val="Sender"/>
    <w:link w:val="SenderDepartmentTegn"/>
    <w:rsid w:val="00CF1239"/>
    <w:rPr>
      <w:b/>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CF1239"/>
    <w:rPr>
      <w:rFonts w:ascii="Verdana" w:hAnsi="Verdana"/>
      <w:sz w:val="14"/>
    </w:rPr>
  </w:style>
  <w:style w:type="character" w:customStyle="1" w:styleId="DocumentDateChar">
    <w:name w:val="DocumentDate Char"/>
    <w:basedOn w:val="SenderTegn"/>
    <w:link w:val="DocumentDate"/>
    <w:rsid w:val="005671EE"/>
    <w:rPr>
      <w:rFonts w:ascii="Verdana" w:hAnsi="Verdana"/>
      <w:sz w:val="14"/>
    </w:rPr>
  </w:style>
  <w:style w:type="character" w:customStyle="1" w:styleId="SenderDepartmentTegn">
    <w:name w:val="SenderDepartment Tegn"/>
    <w:basedOn w:val="DocumentDateChar"/>
    <w:link w:val="SenderDepartment"/>
    <w:rsid w:val="00CF1239"/>
    <w:rPr>
      <w:rFonts w:ascii="Verdana" w:hAnsi="Verdana"/>
      <w:b/>
      <w:sz w:val="14"/>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NormalFed">
    <w:name w:val="NormalFed"/>
    <w:basedOn w:val="Normal"/>
    <w:rsid w:val="00A72442"/>
    <w:rPr>
      <w:b/>
      <w:bCs/>
    </w:rPr>
  </w:style>
  <w:style w:type="paragraph" w:customStyle="1" w:styleId="NormalFedBleg">
    <w:name w:val="NormalFedBleg"/>
    <w:basedOn w:val="NormalFed"/>
    <w:rsid w:val="00824EC4"/>
    <w:rPr>
      <w:color w:val="808080" w:themeColor="background1" w:themeShade="80"/>
    </w:rPr>
  </w:style>
  <w:style w:type="paragraph" w:customStyle="1" w:styleId="Notat">
    <w:name w:val="Notat"/>
    <w:basedOn w:val="NormalFedBleg"/>
    <w:rsid w:val="007908D5"/>
    <w:pPr>
      <w:jc w:val="right"/>
    </w:pPr>
    <w:rPr>
      <w:sz w:val="28"/>
    </w:rPr>
  </w:style>
  <w:style w:type="paragraph" w:styleId="Listeafsnit">
    <w:name w:val="List Paragraph"/>
    <w:aliases w:val="LTK-Listeafsnit"/>
    <w:basedOn w:val="Normal"/>
    <w:uiPriority w:val="34"/>
    <w:rsid w:val="003B57A7"/>
    <w:pPr>
      <w:spacing w:after="120"/>
      <w:ind w:left="720"/>
      <w:contextualSpacing/>
    </w:pPr>
  </w:style>
  <w:style w:type="paragraph" w:styleId="Overskrift">
    <w:name w:val="TOC Heading"/>
    <w:basedOn w:val="Overskrift1"/>
    <w:next w:val="Normal"/>
    <w:uiPriority w:val="39"/>
    <w:unhideWhenUsed/>
    <w:rsid w:val="003B57A7"/>
    <w:pPr>
      <w:spacing w:line="259" w:lineRule="auto"/>
      <w:outlineLvl w:val="9"/>
    </w:pPr>
    <w:rPr>
      <w:rFonts w:asciiTheme="majorHAnsi" w:hAnsiTheme="majorHAnsi"/>
      <w:color w:val="365F91" w:themeColor="accent1" w:themeShade="BF"/>
    </w:rPr>
  </w:style>
  <w:style w:type="character" w:customStyle="1" w:styleId="Overskrift3Tegn">
    <w:name w:val="Overskrift 3 Tegn"/>
    <w:aliases w:val="LTK-Overskrift 3 Tegn"/>
    <w:basedOn w:val="Standardskrifttypeiafsnit"/>
    <w:link w:val="Overskrift3"/>
    <w:uiPriority w:val="3"/>
    <w:rsid w:val="007A4C01"/>
    <w:rPr>
      <w:rFonts w:ascii="Verdana" w:eastAsiaTheme="majorEastAsia" w:hAnsi="Verdana" w:cstheme="majorBidi"/>
      <w:b/>
      <w:szCs w:val="24"/>
      <w:lang w:eastAsia="da-DK"/>
    </w:rPr>
  </w:style>
  <w:style w:type="character" w:customStyle="1" w:styleId="Overskrift4Tegn">
    <w:name w:val="Overskrift 4 Tegn"/>
    <w:aliases w:val="LTK-Overskrift 4 Tegn"/>
    <w:basedOn w:val="Standardskrifttypeiafsnit"/>
    <w:link w:val="Overskrift4"/>
    <w:uiPriority w:val="4"/>
    <w:rsid w:val="007A4C01"/>
    <w:rPr>
      <w:rFonts w:ascii="Verdana" w:eastAsiaTheme="majorEastAsia" w:hAnsi="Verdana" w:cstheme="majorBidi"/>
      <w:b/>
      <w:iCs/>
      <w:sz w:val="20"/>
    </w:rPr>
  </w:style>
  <w:style w:type="character" w:customStyle="1" w:styleId="Overskrift5Tegn">
    <w:name w:val="Overskrift 5 Tegn"/>
    <w:aliases w:val="LTK-Overskrift 5 Tegn"/>
    <w:basedOn w:val="Standardskrifttypeiafsnit"/>
    <w:link w:val="Overskrift5"/>
    <w:uiPriority w:val="9"/>
    <w:semiHidden/>
    <w:rsid w:val="00E34FEB"/>
    <w:rPr>
      <w:rFonts w:ascii="Verdana" w:eastAsiaTheme="majorEastAsia" w:hAnsi="Verdana" w:cstheme="majorBidi"/>
      <w:spacing w:val="20"/>
      <w:sz w:val="20"/>
      <w:szCs w:val="20"/>
      <w:lang w:eastAsia="da-DK"/>
    </w:rPr>
  </w:style>
  <w:style w:type="character" w:customStyle="1" w:styleId="Overskrift6Tegn">
    <w:name w:val="Overskrift 6 Tegn"/>
    <w:basedOn w:val="Standardskrifttypeiafsnit"/>
    <w:link w:val="Overskrift6"/>
    <w:uiPriority w:val="9"/>
    <w:semiHidden/>
    <w:rsid w:val="00E34FEB"/>
    <w:rPr>
      <w:rFonts w:asciiTheme="majorHAnsi" w:eastAsiaTheme="majorEastAsia" w:hAnsiTheme="majorHAnsi" w:cstheme="majorBidi"/>
      <w:color w:val="243F60" w:themeColor="accent1" w:themeShade="7F"/>
      <w:sz w:val="20"/>
      <w:szCs w:val="20"/>
      <w:lang w:eastAsia="da-DK"/>
    </w:rPr>
  </w:style>
  <w:style w:type="character" w:styleId="Hyperlink">
    <w:name w:val="Hyperlink"/>
    <w:basedOn w:val="Standardskrifttypeiafsnit"/>
    <w:uiPriority w:val="99"/>
    <w:unhideWhenUsed/>
    <w:rsid w:val="003B57A7"/>
    <w:rPr>
      <w:color w:val="0000FF" w:themeColor="hyperlink"/>
      <w:u w:val="single"/>
    </w:rPr>
  </w:style>
  <w:style w:type="paragraph" w:styleId="Indholdsfortegnelse1">
    <w:name w:val="toc 1"/>
    <w:aliases w:val="LTK-Indholdsfortegnelse 1"/>
    <w:basedOn w:val="Overskrift1"/>
    <w:next w:val="Overskrift1"/>
    <w:autoRedefine/>
    <w:uiPriority w:val="39"/>
    <w:unhideWhenUsed/>
    <w:rsid w:val="003B57A7"/>
    <w:pPr>
      <w:keepNext w:val="0"/>
      <w:keepLines w:val="0"/>
      <w:tabs>
        <w:tab w:val="left" w:pos="1985"/>
        <w:tab w:val="right" w:pos="9638"/>
      </w:tabs>
      <w:spacing w:before="120" w:after="100" w:afterAutospacing="1" w:line="480" w:lineRule="auto"/>
      <w:outlineLvl w:val="1"/>
    </w:pPr>
    <w:rPr>
      <w:rFonts w:eastAsia="Times New Roman" w:cs="Times New Roman"/>
      <w:noProof/>
      <w:sz w:val="24"/>
      <w:szCs w:val="20"/>
    </w:rPr>
  </w:style>
  <w:style w:type="paragraph" w:styleId="Indholdsfortegnelse2">
    <w:name w:val="toc 2"/>
    <w:basedOn w:val="Normal"/>
    <w:next w:val="Normal"/>
    <w:autoRedefine/>
    <w:uiPriority w:val="39"/>
    <w:unhideWhenUsed/>
    <w:rsid w:val="003B57A7"/>
    <w:pPr>
      <w:spacing w:after="100"/>
      <w:ind w:left="200"/>
    </w:pPr>
  </w:style>
  <w:style w:type="paragraph" w:styleId="Indholdsfortegnelse3">
    <w:name w:val="toc 3"/>
    <w:basedOn w:val="Normal"/>
    <w:next w:val="Normal"/>
    <w:autoRedefine/>
    <w:uiPriority w:val="39"/>
    <w:unhideWhenUsed/>
    <w:rsid w:val="003B57A7"/>
    <w:pPr>
      <w:spacing w:after="100"/>
      <w:ind w:left="400"/>
    </w:pPr>
  </w:style>
  <w:style w:type="paragraph" w:styleId="Indholdsfortegnelse5">
    <w:name w:val="toc 5"/>
    <w:basedOn w:val="Normal"/>
    <w:next w:val="Normal"/>
    <w:autoRedefine/>
    <w:uiPriority w:val="39"/>
    <w:semiHidden/>
    <w:unhideWhenUsed/>
    <w:rsid w:val="003B57A7"/>
    <w:pPr>
      <w:spacing w:after="100"/>
      <w:ind w:left="800"/>
    </w:pPr>
  </w:style>
  <w:style w:type="paragraph" w:customStyle="1" w:styleId="Pa3">
    <w:name w:val="Pa3"/>
    <w:basedOn w:val="Normal"/>
    <w:next w:val="Normal"/>
    <w:uiPriority w:val="99"/>
    <w:rsid w:val="003B57A7"/>
    <w:pPr>
      <w:autoSpaceDE w:val="0"/>
      <w:autoSpaceDN w:val="0"/>
      <w:adjustRightInd w:val="0"/>
      <w:spacing w:after="0" w:line="171" w:lineRule="atLeast"/>
    </w:pPr>
    <w:rPr>
      <w:rFonts w:ascii="Lato" w:hAnsi="Lato" w:cstheme="minorBidi"/>
      <w:sz w:val="24"/>
      <w:szCs w:val="24"/>
      <w:lang w:eastAsia="en-US"/>
    </w:rPr>
  </w:style>
  <w:style w:type="character" w:styleId="Strk">
    <w:name w:val="Strong"/>
    <w:basedOn w:val="Standardskrifttypeiafsnit"/>
    <w:rsid w:val="003B57A7"/>
    <w:rPr>
      <w:rFonts w:ascii="Verdana" w:hAnsi="Verdana"/>
      <w:b/>
      <w:bCs/>
      <w:i w:val="0"/>
      <w:caps w:val="0"/>
      <w:smallCaps w:val="0"/>
      <w:strike w:val="0"/>
      <w:dstrike w:val="0"/>
      <w:vanish w:val="0"/>
      <w:color w:val="auto"/>
      <w:sz w:val="20"/>
      <w:vertAlign w:val="baseline"/>
    </w:rPr>
  </w:style>
  <w:style w:type="paragraph" w:styleId="Titel">
    <w:name w:val="Title"/>
    <w:aliases w:val="LTK-Titel"/>
    <w:basedOn w:val="Normal"/>
    <w:next w:val="Normal"/>
    <w:link w:val="TitelTegn"/>
    <w:rsid w:val="003B57A7"/>
    <w:pPr>
      <w:spacing w:after="120"/>
      <w:contextualSpacing/>
    </w:pPr>
    <w:rPr>
      <w:rFonts w:eastAsiaTheme="majorEastAsia" w:cstheme="majorBidi"/>
      <w:b/>
      <w:kern w:val="28"/>
      <w:sz w:val="56"/>
      <w:szCs w:val="56"/>
      <w:lang w:eastAsia="en-US"/>
    </w:rPr>
  </w:style>
  <w:style w:type="character" w:customStyle="1" w:styleId="TitelTegn">
    <w:name w:val="Titel Tegn"/>
    <w:aliases w:val="LTK-Titel Tegn"/>
    <w:basedOn w:val="Standardskrifttypeiafsnit"/>
    <w:link w:val="Titel"/>
    <w:rsid w:val="003B57A7"/>
    <w:rPr>
      <w:rFonts w:ascii="Verdana" w:eastAsiaTheme="majorEastAsia" w:hAnsi="Verdana" w:cstheme="majorBidi"/>
      <w:b/>
      <w:kern w:val="28"/>
      <w:sz w:val="56"/>
      <w:szCs w:val="56"/>
    </w:rPr>
  </w:style>
  <w:style w:type="paragraph" w:styleId="Undertitel">
    <w:name w:val="Subtitle"/>
    <w:aliases w:val="LTK-Undertitel"/>
    <w:basedOn w:val="Normal"/>
    <w:next w:val="Normal"/>
    <w:link w:val="UndertitelTegn"/>
    <w:rsid w:val="003B57A7"/>
    <w:pPr>
      <w:numPr>
        <w:ilvl w:val="1"/>
      </w:numPr>
      <w:spacing w:after="360"/>
    </w:pPr>
    <w:rPr>
      <w:rFonts w:eastAsiaTheme="minorEastAsia"/>
      <w:color w:val="5A5A5A" w:themeColor="text1" w:themeTint="A5"/>
      <w:spacing w:val="15"/>
    </w:rPr>
  </w:style>
  <w:style w:type="character" w:customStyle="1" w:styleId="UndertitelTegn">
    <w:name w:val="Undertitel Tegn"/>
    <w:aliases w:val="LTK-Undertitel Tegn"/>
    <w:basedOn w:val="Standardskrifttypeiafsnit"/>
    <w:link w:val="Undertitel"/>
    <w:rsid w:val="003B57A7"/>
    <w:rPr>
      <w:rFonts w:ascii="Verdana" w:eastAsiaTheme="minorEastAsia" w:hAnsi="Verdana" w:cs="Times New Roman"/>
      <w:color w:val="5A5A5A" w:themeColor="text1" w:themeTint="A5"/>
      <w:spacing w:val="15"/>
      <w:sz w:val="20"/>
      <w:szCs w:val="20"/>
      <w:lang w:eastAsia="da-DK"/>
    </w:rPr>
  </w:style>
  <w:style w:type="character" w:customStyle="1" w:styleId="Overskrift7Tegn">
    <w:name w:val="Overskrift 7 Tegn"/>
    <w:basedOn w:val="Standardskrifttypeiafsnit"/>
    <w:link w:val="Overskrift7"/>
    <w:uiPriority w:val="9"/>
    <w:semiHidden/>
    <w:rsid w:val="002E2979"/>
    <w:rPr>
      <w:rFonts w:asciiTheme="majorHAnsi" w:eastAsiaTheme="majorEastAsia" w:hAnsiTheme="majorHAnsi" w:cstheme="majorBidi"/>
      <w:i/>
      <w:iCs/>
      <w:color w:val="243F60" w:themeColor="accent1" w:themeShade="7F"/>
      <w:sz w:val="20"/>
      <w:szCs w:val="20"/>
      <w:lang w:eastAsia="da-DK"/>
    </w:rPr>
  </w:style>
  <w:style w:type="character" w:customStyle="1" w:styleId="Overskrift8Tegn">
    <w:name w:val="Overskrift 8 Tegn"/>
    <w:basedOn w:val="Standardskrifttypeiafsnit"/>
    <w:link w:val="Overskrift8"/>
    <w:uiPriority w:val="9"/>
    <w:semiHidden/>
    <w:rsid w:val="002E2979"/>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2E2979"/>
    <w:rPr>
      <w:rFonts w:asciiTheme="majorHAnsi" w:eastAsiaTheme="majorEastAsia" w:hAnsiTheme="majorHAnsi" w:cstheme="majorBidi"/>
      <w:i/>
      <w:iCs/>
      <w:color w:val="272727" w:themeColor="text1" w:themeTint="D8"/>
      <w:sz w:val="21"/>
      <w:szCs w:val="21"/>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p\AppData\Local\Microsoft\Windows\INetCache\Content.MSO\90AFEDC.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90AFEDC</Template>
  <TotalTime>0</TotalTime>
  <Pages>3</Pages>
  <Words>762</Words>
  <Characters>4649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 vejledning om orlov og tjenestefreihed</dc:title>
  <dc:creator>Gitte Møller Petersen</dc:creator>
  <cp:lastModifiedBy>Bent Roland Pedersen</cp:lastModifiedBy>
  <cp:revision>2</cp:revision>
  <cp:lastPrinted>2014-07-17T10:44:00Z</cp:lastPrinted>
  <dcterms:created xsi:type="dcterms:W3CDTF">2025-06-18T08:13:00Z</dcterms:created>
  <dcterms:modified xsi:type="dcterms:W3CDTF">2025-06-18T08:13:00Z</dcterms:modified>
</cp:coreProperties>
</file>